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1A" w:rsidRPr="00CC191A" w:rsidRDefault="00CC191A" w:rsidP="00CC191A">
      <w:pPr>
        <w:rPr>
          <w:rFonts w:eastAsia="Times New Roman" w:cs="Times New Roman"/>
          <w:sz w:val="22"/>
          <w:szCs w:val="22"/>
        </w:rPr>
      </w:pPr>
      <w:r w:rsidRPr="00CC191A">
        <w:rPr>
          <w:rFonts w:eastAsia="Times New Roman" w:cs="Times New Roman"/>
          <w:sz w:val="22"/>
          <w:szCs w:val="22"/>
        </w:rPr>
        <w:t>GUIDES PRATIQUES ASSOCIATIONS</w:t>
      </w:r>
    </w:p>
    <w:p w:rsidR="00CC191A" w:rsidRPr="00CC191A" w:rsidRDefault="00CC191A" w:rsidP="00CC191A">
      <w:pPr>
        <w:rPr>
          <w:rFonts w:eastAsia="Times New Roman" w:cs="Times New Roman"/>
          <w:sz w:val="22"/>
          <w:szCs w:val="22"/>
        </w:rPr>
      </w:pPr>
      <w:r w:rsidRPr="00CC191A">
        <w:rPr>
          <w:rFonts w:eastAsia="Times New Roman" w:cs="Times New Roman"/>
          <w:sz w:val="22"/>
          <w:szCs w:val="22"/>
        </w:rPr>
        <w:pict>
          <v:rect id="_x0000_i1025" style="width:0;height:1.5pt" o:hralign="center" o:hrstd="t" o:hr="t" fillcolor="#aaa" stroked="f"/>
        </w:pict>
      </w:r>
    </w:p>
    <w:p w:rsidR="00CC191A" w:rsidRPr="00CC191A" w:rsidRDefault="00CC191A" w:rsidP="00CC191A">
      <w:pPr>
        <w:spacing w:before="100" w:beforeAutospacing="1" w:after="100" w:afterAutospacing="1"/>
        <w:outlineLvl w:val="0"/>
        <w:rPr>
          <w:rFonts w:eastAsia="Times New Roman" w:cs="Times New Roman"/>
          <w:b/>
          <w:bCs/>
          <w:kern w:val="36"/>
          <w:sz w:val="22"/>
          <w:szCs w:val="22"/>
        </w:rPr>
      </w:pPr>
      <w:r w:rsidRPr="00CC191A">
        <w:rPr>
          <w:rFonts w:eastAsia="Times New Roman" w:cs="Times New Roman"/>
          <w:b/>
          <w:bCs/>
          <w:kern w:val="36"/>
          <w:sz w:val="22"/>
          <w:szCs w:val="22"/>
        </w:rPr>
        <w:t xml:space="preserve">Les bonnes pratiques pour réussir sa campagne de </w:t>
      </w:r>
      <w:proofErr w:type="spellStart"/>
      <w:r w:rsidRPr="00CC191A">
        <w:rPr>
          <w:rFonts w:eastAsia="Times New Roman" w:cs="Times New Roman"/>
          <w:b/>
          <w:bCs/>
          <w:kern w:val="36"/>
          <w:sz w:val="22"/>
          <w:szCs w:val="22"/>
        </w:rPr>
        <w:t>crowdfunding</w:t>
      </w:r>
      <w:proofErr w:type="spellEnd"/>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MAJ janvier 2018</w:t>
      </w:r>
    </w:p>
    <w:p w:rsidR="00CC191A" w:rsidRDefault="00CC191A" w:rsidP="00CC191A">
      <w:pPr>
        <w:spacing w:before="100" w:beforeAutospacing="1" w:after="100" w:afterAutospacing="1"/>
        <w:rPr>
          <w:rFonts w:cs="Times New Roman"/>
          <w:b/>
          <w:bCs/>
          <w:sz w:val="22"/>
          <w:szCs w:val="22"/>
        </w:rPr>
      </w:pPr>
      <w:r w:rsidRPr="00CC191A">
        <w:rPr>
          <w:rFonts w:cs="Times New Roman"/>
          <w:b/>
          <w:bCs/>
          <w:sz w:val="22"/>
          <w:szCs w:val="22"/>
        </w:rPr>
        <w:t xml:space="preserve">Le </w:t>
      </w:r>
      <w:proofErr w:type="spellStart"/>
      <w:r w:rsidRPr="00CC191A">
        <w:rPr>
          <w:rFonts w:cs="Times New Roman"/>
          <w:b/>
          <w:bCs/>
          <w:sz w:val="22"/>
          <w:szCs w:val="22"/>
        </w:rPr>
        <w:t>crowdfunding</w:t>
      </w:r>
      <w:proofErr w:type="spellEnd"/>
      <w:r w:rsidRPr="00CC191A">
        <w:rPr>
          <w:rFonts w:cs="Times New Roman"/>
          <w:b/>
          <w:bCs/>
          <w:sz w:val="22"/>
          <w:szCs w:val="22"/>
        </w:rPr>
        <w:t xml:space="preserve">, ou financement participatif, ça vous parle ? Probablement un peu, mais vous n’en maîtrisez pas tous les ressorts, et vous hésitez à vous en servir pour votre association... Et bien, nous pouvons vous promettre une chose : arrivés à la fin de la lecture de ce guide, vous n’aurez qu’une seule envie : lancer une campagne de financement participatif ! </w:t>
      </w:r>
    </w:p>
    <w:p w:rsidR="00CC191A" w:rsidRPr="00CC191A" w:rsidRDefault="00CC191A" w:rsidP="00CC191A">
      <w:pPr>
        <w:spacing w:before="100" w:beforeAutospacing="1" w:after="100" w:afterAutospacing="1"/>
        <w:rPr>
          <w:rFonts w:cs="Times New Roman"/>
          <w:sz w:val="22"/>
          <w:szCs w:val="22"/>
        </w:rPr>
      </w:pPr>
    </w:p>
    <w:p w:rsidR="00CC191A" w:rsidRPr="00CC191A" w:rsidRDefault="00CC191A" w:rsidP="00CC191A">
      <w:pPr>
        <w:spacing w:before="100" w:beforeAutospacing="1" w:after="100" w:afterAutospacing="1"/>
        <w:outlineLvl w:val="1"/>
        <w:rPr>
          <w:rFonts w:eastAsia="Times New Roman" w:cs="Times New Roman"/>
          <w:b/>
          <w:bCs/>
          <w:sz w:val="22"/>
          <w:szCs w:val="22"/>
        </w:rPr>
      </w:pPr>
      <w:r w:rsidRPr="00CC191A">
        <w:rPr>
          <w:rFonts w:eastAsia="Times New Roman" w:cs="Times New Roman"/>
          <w:b/>
          <w:bCs/>
          <w:sz w:val="22"/>
          <w:szCs w:val="22"/>
        </w:rPr>
        <w:t xml:space="preserve">1. Bien considérer tous les avantages offerts par le </w:t>
      </w:r>
      <w:proofErr w:type="spellStart"/>
      <w:r w:rsidRPr="00CC191A">
        <w:rPr>
          <w:rFonts w:eastAsia="Times New Roman" w:cs="Times New Roman"/>
          <w:b/>
          <w:bCs/>
          <w:sz w:val="22"/>
          <w:szCs w:val="22"/>
        </w:rPr>
        <w:t>crowdfunding</w:t>
      </w:r>
      <w:proofErr w:type="spellEnd"/>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xml:space="preserve">Le </w:t>
      </w:r>
      <w:proofErr w:type="spellStart"/>
      <w:r w:rsidRPr="00CC191A">
        <w:rPr>
          <w:rFonts w:cs="Times New Roman"/>
          <w:sz w:val="22"/>
          <w:szCs w:val="22"/>
        </w:rPr>
        <w:t>crowdfunding</w:t>
      </w:r>
      <w:proofErr w:type="spellEnd"/>
      <w:r w:rsidRPr="00CC191A">
        <w:rPr>
          <w:rFonts w:cs="Times New Roman"/>
          <w:sz w:val="22"/>
          <w:szCs w:val="22"/>
        </w:rPr>
        <w:t xml:space="preserve"> présente de nombreux avantages :</w:t>
      </w:r>
    </w:p>
    <w:p w:rsidR="00CC191A" w:rsidRPr="00CC191A" w:rsidRDefault="00CC191A" w:rsidP="00CC191A">
      <w:pPr>
        <w:numPr>
          <w:ilvl w:val="0"/>
          <w:numId w:val="1"/>
        </w:numPr>
        <w:spacing w:before="100" w:beforeAutospacing="1" w:after="100" w:afterAutospacing="1"/>
        <w:rPr>
          <w:rFonts w:eastAsia="Times New Roman" w:cs="Times New Roman"/>
          <w:sz w:val="22"/>
          <w:szCs w:val="22"/>
        </w:rPr>
      </w:pPr>
      <w:r w:rsidRPr="00CC191A">
        <w:rPr>
          <w:rFonts w:eastAsia="Times New Roman" w:cs="Times New Roman"/>
          <w:sz w:val="22"/>
          <w:szCs w:val="22"/>
        </w:rPr>
        <w:t>Disposer d'un nouvel outil de financement</w:t>
      </w:r>
    </w:p>
    <w:p w:rsidR="00CC191A" w:rsidRPr="00CC191A" w:rsidRDefault="00CC191A" w:rsidP="00CC191A">
      <w:pPr>
        <w:numPr>
          <w:ilvl w:val="0"/>
          <w:numId w:val="1"/>
        </w:numPr>
        <w:spacing w:before="100" w:beforeAutospacing="1" w:after="100" w:afterAutospacing="1"/>
        <w:rPr>
          <w:rFonts w:eastAsia="Times New Roman" w:cs="Times New Roman"/>
          <w:sz w:val="22"/>
          <w:szCs w:val="22"/>
        </w:rPr>
      </w:pPr>
      <w:r w:rsidRPr="00CC191A">
        <w:rPr>
          <w:rFonts w:eastAsia="Times New Roman" w:cs="Times New Roman"/>
          <w:sz w:val="22"/>
          <w:szCs w:val="22"/>
        </w:rPr>
        <w:t>Asseoir la crédibilité du projet, et faire effet de levier plus facilement pour trouver d’autres sources de financement</w:t>
      </w:r>
    </w:p>
    <w:p w:rsidR="00CC191A" w:rsidRPr="00CC191A" w:rsidRDefault="00CC191A" w:rsidP="00CC191A">
      <w:pPr>
        <w:numPr>
          <w:ilvl w:val="0"/>
          <w:numId w:val="1"/>
        </w:numPr>
        <w:spacing w:before="100" w:beforeAutospacing="1" w:after="100" w:afterAutospacing="1"/>
        <w:rPr>
          <w:rFonts w:eastAsia="Times New Roman" w:cs="Times New Roman"/>
          <w:sz w:val="22"/>
          <w:szCs w:val="22"/>
        </w:rPr>
      </w:pPr>
      <w:r w:rsidRPr="00CC191A">
        <w:rPr>
          <w:rFonts w:eastAsia="Times New Roman" w:cs="Times New Roman"/>
          <w:sz w:val="22"/>
          <w:szCs w:val="22"/>
        </w:rPr>
        <w:t>Donner de la visibilité à l’association</w:t>
      </w:r>
    </w:p>
    <w:p w:rsidR="00CC191A" w:rsidRPr="00CC191A" w:rsidRDefault="00CC191A" w:rsidP="00CC191A">
      <w:pPr>
        <w:numPr>
          <w:ilvl w:val="0"/>
          <w:numId w:val="1"/>
        </w:numPr>
        <w:spacing w:before="100" w:beforeAutospacing="1" w:after="100" w:afterAutospacing="1"/>
        <w:rPr>
          <w:rFonts w:eastAsia="Times New Roman" w:cs="Times New Roman"/>
          <w:sz w:val="22"/>
          <w:szCs w:val="22"/>
        </w:rPr>
      </w:pPr>
      <w:r w:rsidRPr="00CC191A">
        <w:rPr>
          <w:rFonts w:eastAsia="Times New Roman" w:cs="Times New Roman"/>
          <w:sz w:val="22"/>
          <w:szCs w:val="22"/>
        </w:rPr>
        <w:t>Fédérer en interne les membres de l’association autour de cette démarche collective</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xml:space="preserve">Le </w:t>
      </w:r>
      <w:proofErr w:type="spellStart"/>
      <w:r w:rsidRPr="00CC191A">
        <w:rPr>
          <w:rFonts w:cs="Times New Roman"/>
          <w:sz w:val="22"/>
          <w:szCs w:val="22"/>
        </w:rPr>
        <w:t>crowdfunding</w:t>
      </w:r>
      <w:proofErr w:type="spellEnd"/>
      <w:r w:rsidRPr="00CC191A">
        <w:rPr>
          <w:rFonts w:cs="Times New Roman"/>
          <w:sz w:val="22"/>
          <w:szCs w:val="22"/>
        </w:rPr>
        <w:t xml:space="preserve"> est fait pour vous si votre association a :</w:t>
      </w:r>
    </w:p>
    <w:p w:rsidR="00CC191A" w:rsidRPr="00CC191A" w:rsidRDefault="00CC191A" w:rsidP="00CC191A">
      <w:pPr>
        <w:numPr>
          <w:ilvl w:val="0"/>
          <w:numId w:val="2"/>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Un projet concret et défini dans le temps</w:t>
      </w:r>
      <w:r w:rsidRPr="00CC191A">
        <w:rPr>
          <w:rFonts w:eastAsia="Times New Roman" w:cs="Times New Roman"/>
          <w:sz w:val="22"/>
          <w:szCs w:val="22"/>
        </w:rPr>
        <w:t xml:space="preserve"> avec un besoin de financement bien identifié (agrandissement d’un local, achat de matériel, organisation d’un événement, création d’un site </w:t>
      </w:r>
      <w:proofErr w:type="gramStart"/>
      <w:r w:rsidRPr="00CC191A">
        <w:rPr>
          <w:rFonts w:eastAsia="Times New Roman" w:cs="Times New Roman"/>
          <w:sz w:val="22"/>
          <w:szCs w:val="22"/>
        </w:rPr>
        <w:t>Internet…)</w:t>
      </w:r>
      <w:proofErr w:type="gramEnd"/>
      <w:r w:rsidRPr="00CC191A">
        <w:rPr>
          <w:rFonts w:eastAsia="Times New Roman" w:cs="Times New Roman"/>
          <w:sz w:val="22"/>
          <w:szCs w:val="22"/>
        </w:rPr>
        <w:t>,</w:t>
      </w:r>
    </w:p>
    <w:p w:rsidR="00CC191A" w:rsidRPr="00CC191A" w:rsidRDefault="00CC191A" w:rsidP="00CC191A">
      <w:pPr>
        <w:numPr>
          <w:ilvl w:val="0"/>
          <w:numId w:val="2"/>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Une volonté de communiquer publiquement</w:t>
      </w:r>
      <w:r w:rsidRPr="00CC191A">
        <w:rPr>
          <w:rFonts w:eastAsia="Times New Roman" w:cs="Times New Roman"/>
          <w:sz w:val="22"/>
          <w:szCs w:val="22"/>
        </w:rPr>
        <w:t xml:space="preserve"> et de mobiliser tous ses réseaux,</w:t>
      </w:r>
    </w:p>
    <w:p w:rsidR="00CC191A" w:rsidRPr="00CC191A" w:rsidRDefault="00CC191A" w:rsidP="00CC191A">
      <w:pPr>
        <w:numPr>
          <w:ilvl w:val="0"/>
          <w:numId w:val="2"/>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Un objectif financier réaliste,</w:t>
      </w:r>
    </w:p>
    <w:p w:rsidR="00CC191A" w:rsidRPr="00CC191A" w:rsidRDefault="00CC191A" w:rsidP="00CC191A">
      <w:pPr>
        <w:numPr>
          <w:ilvl w:val="0"/>
          <w:numId w:val="2"/>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Du temps et des personnes disponibles</w:t>
      </w:r>
      <w:r w:rsidRPr="00CC191A">
        <w:rPr>
          <w:rFonts w:eastAsia="Times New Roman" w:cs="Times New Roman"/>
          <w:sz w:val="22"/>
          <w:szCs w:val="22"/>
        </w:rPr>
        <w:t xml:space="preserve"> pour préparer et animer la collecte : compter au moins un mois.</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w:t>
      </w:r>
    </w:p>
    <w:p w:rsidR="00CC191A" w:rsidRPr="00CC191A" w:rsidRDefault="00CC191A" w:rsidP="00CC191A">
      <w:pPr>
        <w:spacing w:before="100" w:beforeAutospacing="1" w:after="100" w:afterAutospacing="1"/>
        <w:outlineLvl w:val="1"/>
        <w:rPr>
          <w:rFonts w:eastAsia="Times New Roman" w:cs="Times New Roman"/>
          <w:b/>
          <w:bCs/>
          <w:sz w:val="22"/>
          <w:szCs w:val="22"/>
        </w:rPr>
      </w:pPr>
      <w:r w:rsidRPr="00CC191A">
        <w:rPr>
          <w:rFonts w:eastAsia="Times New Roman" w:cs="Times New Roman"/>
          <w:b/>
          <w:bCs/>
          <w:sz w:val="22"/>
          <w:szCs w:val="22"/>
        </w:rPr>
        <w:t>2. Choisir la plateforme adaptée à son projet</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xml:space="preserve">Le </w:t>
      </w:r>
      <w:proofErr w:type="spellStart"/>
      <w:r w:rsidRPr="00CC191A">
        <w:rPr>
          <w:rFonts w:cs="Times New Roman"/>
          <w:sz w:val="22"/>
          <w:szCs w:val="22"/>
        </w:rPr>
        <w:t>crowdfunding</w:t>
      </w:r>
      <w:proofErr w:type="spellEnd"/>
      <w:r w:rsidRPr="00CC191A">
        <w:rPr>
          <w:rFonts w:cs="Times New Roman"/>
          <w:sz w:val="22"/>
          <w:szCs w:val="22"/>
        </w:rPr>
        <w:t xml:space="preserve"> consiste à faire appel à un grand nombre de personnes pour faire financer son projet. Il en existe trois grandes catégories :</w:t>
      </w:r>
    </w:p>
    <w:p w:rsidR="00CC191A" w:rsidRPr="00CC191A" w:rsidRDefault="00CC191A" w:rsidP="00CC191A">
      <w:pPr>
        <w:numPr>
          <w:ilvl w:val="0"/>
          <w:numId w:val="3"/>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w:t>
      </w:r>
      <w:proofErr w:type="spellStart"/>
      <w:r w:rsidRPr="00CC191A">
        <w:rPr>
          <w:rFonts w:eastAsia="Times New Roman" w:cs="Times New Roman"/>
          <w:b/>
          <w:bCs/>
          <w:sz w:val="22"/>
          <w:szCs w:val="22"/>
        </w:rPr>
        <w:t>Reward-based</w:t>
      </w:r>
      <w:proofErr w:type="spellEnd"/>
      <w:r w:rsidRPr="00CC191A">
        <w:rPr>
          <w:rFonts w:eastAsia="Times New Roman" w:cs="Times New Roman"/>
          <w:b/>
          <w:bCs/>
          <w:sz w:val="22"/>
          <w:szCs w:val="22"/>
        </w:rPr>
        <w:t>"</w:t>
      </w:r>
      <w:r w:rsidRPr="00CC191A">
        <w:rPr>
          <w:rFonts w:eastAsia="Times New Roman" w:cs="Times New Roman"/>
          <w:sz w:val="22"/>
          <w:szCs w:val="22"/>
        </w:rPr>
        <w:t xml:space="preserve">: le financement avec récompenses en nature (Ulule, </w:t>
      </w:r>
      <w:proofErr w:type="spellStart"/>
      <w:r w:rsidRPr="00CC191A">
        <w:rPr>
          <w:rFonts w:eastAsia="Times New Roman" w:cs="Times New Roman"/>
          <w:sz w:val="22"/>
          <w:szCs w:val="22"/>
        </w:rPr>
        <w:t>Kickstarter</w:t>
      </w:r>
      <w:proofErr w:type="spellEnd"/>
      <w:r w:rsidRPr="00CC191A">
        <w:rPr>
          <w:rFonts w:eastAsia="Times New Roman" w:cs="Times New Roman"/>
          <w:sz w:val="22"/>
          <w:szCs w:val="22"/>
        </w:rPr>
        <w:t>...),</w:t>
      </w:r>
    </w:p>
    <w:p w:rsidR="00CC191A" w:rsidRPr="00CC191A" w:rsidRDefault="00CC191A" w:rsidP="00CC191A">
      <w:pPr>
        <w:numPr>
          <w:ilvl w:val="0"/>
          <w:numId w:val="3"/>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w:t>
      </w:r>
      <w:proofErr w:type="spellStart"/>
      <w:r w:rsidRPr="00CC191A">
        <w:rPr>
          <w:rFonts w:eastAsia="Times New Roman" w:cs="Times New Roman"/>
          <w:b/>
          <w:bCs/>
          <w:sz w:val="22"/>
          <w:szCs w:val="22"/>
        </w:rPr>
        <w:t>Lending-based</w:t>
      </w:r>
      <w:proofErr w:type="spellEnd"/>
      <w:r w:rsidRPr="00CC191A">
        <w:rPr>
          <w:rFonts w:eastAsia="Times New Roman" w:cs="Times New Roman"/>
          <w:b/>
          <w:bCs/>
          <w:sz w:val="22"/>
          <w:szCs w:val="22"/>
        </w:rPr>
        <w:t>"</w:t>
      </w:r>
      <w:r w:rsidRPr="00CC191A">
        <w:rPr>
          <w:rFonts w:eastAsia="Times New Roman" w:cs="Times New Roman"/>
          <w:sz w:val="22"/>
          <w:szCs w:val="22"/>
        </w:rPr>
        <w:t>: le financement correspondant à du prêt (</w:t>
      </w:r>
      <w:proofErr w:type="spellStart"/>
      <w:r w:rsidRPr="00CC191A">
        <w:rPr>
          <w:rFonts w:eastAsia="Times New Roman" w:cs="Times New Roman"/>
          <w:sz w:val="22"/>
          <w:szCs w:val="22"/>
        </w:rPr>
        <w:t>Unilend</w:t>
      </w:r>
      <w:proofErr w:type="spellEnd"/>
      <w:r w:rsidRPr="00CC191A">
        <w:rPr>
          <w:rFonts w:eastAsia="Times New Roman" w:cs="Times New Roman"/>
          <w:sz w:val="22"/>
          <w:szCs w:val="22"/>
        </w:rPr>
        <w:t xml:space="preserve">, </w:t>
      </w:r>
      <w:proofErr w:type="spellStart"/>
      <w:proofErr w:type="gramStart"/>
      <w:r w:rsidRPr="00CC191A">
        <w:rPr>
          <w:rFonts w:eastAsia="Times New Roman" w:cs="Times New Roman"/>
          <w:sz w:val="22"/>
          <w:szCs w:val="22"/>
        </w:rPr>
        <w:t>Babyloan</w:t>
      </w:r>
      <w:proofErr w:type="spellEnd"/>
      <w:r w:rsidRPr="00CC191A">
        <w:rPr>
          <w:rFonts w:eastAsia="Times New Roman" w:cs="Times New Roman"/>
          <w:sz w:val="22"/>
          <w:szCs w:val="22"/>
        </w:rPr>
        <w:t>…)</w:t>
      </w:r>
      <w:proofErr w:type="gramEnd"/>
      <w:r w:rsidRPr="00CC191A">
        <w:rPr>
          <w:rFonts w:eastAsia="Times New Roman" w:cs="Times New Roman"/>
          <w:sz w:val="22"/>
          <w:szCs w:val="22"/>
        </w:rPr>
        <w:t>,</w:t>
      </w:r>
    </w:p>
    <w:p w:rsidR="00CC191A" w:rsidRPr="00CC191A" w:rsidRDefault="00CC191A" w:rsidP="00CC191A">
      <w:pPr>
        <w:numPr>
          <w:ilvl w:val="0"/>
          <w:numId w:val="3"/>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w:t>
      </w:r>
      <w:proofErr w:type="spellStart"/>
      <w:r w:rsidRPr="00CC191A">
        <w:rPr>
          <w:rFonts w:eastAsia="Times New Roman" w:cs="Times New Roman"/>
          <w:b/>
          <w:bCs/>
          <w:sz w:val="22"/>
          <w:szCs w:val="22"/>
        </w:rPr>
        <w:t>Equity-based</w:t>
      </w:r>
      <w:proofErr w:type="spellEnd"/>
      <w:r w:rsidRPr="00CC191A">
        <w:rPr>
          <w:rFonts w:eastAsia="Times New Roman" w:cs="Times New Roman"/>
          <w:b/>
          <w:bCs/>
          <w:sz w:val="22"/>
          <w:szCs w:val="22"/>
        </w:rPr>
        <w:t>"</w:t>
      </w:r>
      <w:r w:rsidRPr="00CC191A">
        <w:rPr>
          <w:rFonts w:eastAsia="Times New Roman" w:cs="Times New Roman"/>
          <w:sz w:val="22"/>
          <w:szCs w:val="22"/>
        </w:rPr>
        <w:t>: le financement donnant accès à des parts du capital de l’entreprise (</w:t>
      </w:r>
      <w:proofErr w:type="spellStart"/>
      <w:r w:rsidRPr="00CC191A">
        <w:rPr>
          <w:rFonts w:eastAsia="Times New Roman" w:cs="Times New Roman"/>
          <w:sz w:val="22"/>
          <w:szCs w:val="22"/>
        </w:rPr>
        <w:t>Anaxago</w:t>
      </w:r>
      <w:proofErr w:type="spellEnd"/>
      <w:r w:rsidRPr="00CC191A">
        <w:rPr>
          <w:rFonts w:eastAsia="Times New Roman" w:cs="Times New Roman"/>
          <w:sz w:val="22"/>
          <w:szCs w:val="22"/>
        </w:rPr>
        <w:t xml:space="preserve">, </w:t>
      </w:r>
      <w:proofErr w:type="spellStart"/>
      <w:proofErr w:type="gramStart"/>
      <w:r w:rsidRPr="00CC191A">
        <w:rPr>
          <w:rFonts w:eastAsia="Times New Roman" w:cs="Times New Roman"/>
          <w:sz w:val="22"/>
          <w:szCs w:val="22"/>
        </w:rPr>
        <w:t>Wiseed</w:t>
      </w:r>
      <w:proofErr w:type="spellEnd"/>
      <w:r w:rsidRPr="00CC191A">
        <w:rPr>
          <w:rFonts w:eastAsia="Times New Roman" w:cs="Times New Roman"/>
          <w:sz w:val="22"/>
          <w:szCs w:val="22"/>
        </w:rPr>
        <w:t>…)</w:t>
      </w:r>
      <w:proofErr w:type="gramEnd"/>
      <w:r w:rsidRPr="00CC191A">
        <w:rPr>
          <w:rFonts w:eastAsia="Times New Roman" w:cs="Times New Roman"/>
          <w:sz w:val="22"/>
          <w:szCs w:val="22"/>
        </w:rPr>
        <w:t>.</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xml:space="preserve">Dans ce guide, nous nous intéresserons particulièrement au </w:t>
      </w:r>
      <w:proofErr w:type="spellStart"/>
      <w:r w:rsidRPr="00CC191A">
        <w:rPr>
          <w:rFonts w:cs="Times New Roman"/>
          <w:sz w:val="22"/>
          <w:szCs w:val="22"/>
        </w:rPr>
        <w:t>reward-based</w:t>
      </w:r>
      <w:proofErr w:type="spellEnd"/>
      <w:r w:rsidRPr="00CC191A">
        <w:rPr>
          <w:rFonts w:cs="Times New Roman"/>
          <w:sz w:val="22"/>
          <w:szCs w:val="22"/>
        </w:rPr>
        <w:t xml:space="preserve"> </w:t>
      </w:r>
      <w:proofErr w:type="spellStart"/>
      <w:r w:rsidRPr="00CC191A">
        <w:rPr>
          <w:rFonts w:cs="Times New Roman"/>
          <w:sz w:val="22"/>
          <w:szCs w:val="22"/>
        </w:rPr>
        <w:t>crowdfunding</w:t>
      </w:r>
      <w:proofErr w:type="spellEnd"/>
      <w:r w:rsidRPr="00CC191A">
        <w:rPr>
          <w:rFonts w:cs="Times New Roman"/>
          <w:sz w:val="22"/>
          <w:szCs w:val="22"/>
        </w:rPr>
        <w:t>, adapté au plus grand nombre d’associations.</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w:t>
      </w:r>
    </w:p>
    <w:p w:rsidR="00CC191A" w:rsidRPr="00CC191A" w:rsidRDefault="00CC191A" w:rsidP="00CC191A">
      <w:pPr>
        <w:spacing w:before="100" w:beforeAutospacing="1" w:after="100" w:afterAutospacing="1"/>
        <w:outlineLvl w:val="1"/>
        <w:rPr>
          <w:rFonts w:eastAsia="Times New Roman" w:cs="Times New Roman"/>
          <w:b/>
          <w:bCs/>
          <w:sz w:val="22"/>
          <w:szCs w:val="22"/>
        </w:rPr>
      </w:pPr>
      <w:r w:rsidRPr="00CC191A">
        <w:rPr>
          <w:rFonts w:eastAsia="Times New Roman" w:cs="Times New Roman"/>
          <w:b/>
          <w:bCs/>
          <w:sz w:val="22"/>
          <w:szCs w:val="22"/>
        </w:rPr>
        <w:t>3. Déclarer sa campagne avant de la lancer</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xml:space="preserve">Depuis le </w:t>
      </w:r>
      <w:r w:rsidRPr="00CC191A">
        <w:rPr>
          <w:rFonts w:cs="Times New Roman"/>
          <w:sz w:val="22"/>
          <w:szCs w:val="22"/>
        </w:rPr>
        <w:fldChar w:fldCharType="begin"/>
      </w:r>
      <w:r w:rsidRPr="00CC191A">
        <w:rPr>
          <w:rFonts w:cs="Times New Roman"/>
          <w:sz w:val="22"/>
          <w:szCs w:val="22"/>
        </w:rPr>
        <w:instrText xml:space="preserve"> HYPERLINK "https://www.legifrance.gouv.fr/affichTexte.do?cidTexte=JORFTEXT000034637625&amp;categorieLien=id" \o " décret n°2017-908 du 6 mai 2017" \t "_blank" </w:instrText>
      </w:r>
      <w:r w:rsidRPr="00CC191A">
        <w:rPr>
          <w:rFonts w:cs="Times New Roman"/>
          <w:sz w:val="22"/>
          <w:szCs w:val="22"/>
        </w:rPr>
      </w:r>
      <w:r w:rsidRPr="00CC191A">
        <w:rPr>
          <w:rFonts w:cs="Times New Roman"/>
          <w:sz w:val="22"/>
          <w:szCs w:val="22"/>
        </w:rPr>
        <w:fldChar w:fldCharType="separate"/>
      </w:r>
      <w:r w:rsidRPr="00CC191A">
        <w:rPr>
          <w:rFonts w:cs="Times New Roman"/>
          <w:color w:val="0000FF"/>
          <w:sz w:val="22"/>
          <w:szCs w:val="22"/>
          <w:u w:val="single"/>
        </w:rPr>
        <w:t>décret n°2017-908 du 6 mai 2017</w:t>
      </w:r>
      <w:r w:rsidRPr="00CC191A">
        <w:rPr>
          <w:rFonts w:cs="Times New Roman"/>
          <w:sz w:val="22"/>
          <w:szCs w:val="22"/>
        </w:rPr>
        <w:fldChar w:fldCharType="end"/>
      </w:r>
      <w:r w:rsidRPr="00CC191A">
        <w:rPr>
          <w:rFonts w:cs="Times New Roman"/>
          <w:sz w:val="22"/>
          <w:szCs w:val="22"/>
        </w:rPr>
        <w:t>, les associations, fondations, fonds de dotation ou organismes faisant un appel public à la générosité doivent faire une déclaration préalable quel que soit le montant des dons collectés au cours de la période de référence.</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La déclaration est à faire :</w:t>
      </w:r>
    </w:p>
    <w:p w:rsidR="00CC191A" w:rsidRPr="00CC191A" w:rsidRDefault="00CC191A" w:rsidP="00CC191A">
      <w:pPr>
        <w:numPr>
          <w:ilvl w:val="0"/>
          <w:numId w:val="4"/>
        </w:numPr>
        <w:spacing w:before="100" w:beforeAutospacing="1" w:after="100" w:afterAutospacing="1"/>
        <w:rPr>
          <w:rFonts w:eastAsia="Times New Roman" w:cs="Times New Roman"/>
          <w:sz w:val="22"/>
          <w:szCs w:val="22"/>
        </w:rPr>
      </w:pPr>
      <w:r w:rsidRPr="00CC191A">
        <w:rPr>
          <w:rFonts w:eastAsia="Times New Roman" w:cs="Times New Roman"/>
          <w:sz w:val="22"/>
          <w:szCs w:val="22"/>
        </w:rPr>
        <w:lastRenderedPageBreak/>
        <w:t>au préfet de département où l'organisme a son siège social. </w:t>
      </w:r>
    </w:p>
    <w:p w:rsidR="00CC191A" w:rsidRPr="00CC191A" w:rsidRDefault="00CC191A" w:rsidP="00CC191A">
      <w:pPr>
        <w:numPr>
          <w:ilvl w:val="0"/>
          <w:numId w:val="4"/>
        </w:numPr>
        <w:spacing w:before="100" w:beforeAutospacing="1" w:after="100" w:afterAutospacing="1"/>
        <w:rPr>
          <w:rFonts w:eastAsia="Times New Roman" w:cs="Times New Roman"/>
          <w:sz w:val="22"/>
          <w:szCs w:val="22"/>
        </w:rPr>
      </w:pPr>
      <w:r w:rsidRPr="00CC191A">
        <w:rPr>
          <w:rFonts w:eastAsia="Times New Roman" w:cs="Times New Roman"/>
          <w:sz w:val="22"/>
          <w:szCs w:val="22"/>
        </w:rPr>
        <w:t>au préfet de Paris, si l'organisme a son siège social à l'étranger.</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Attention : Si une association effectue plusieurs appels successifs au cours d’une même année civile, elle peut n’effectuer qu’une seule et unique déclaration. Cependant, si ces campagnes poursuivent des objets différents, elle doit le mentionner dans la déclaration.</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w:t>
      </w:r>
    </w:p>
    <w:p w:rsidR="00CC191A" w:rsidRPr="00CC191A" w:rsidRDefault="00CC191A" w:rsidP="00CC191A">
      <w:pPr>
        <w:spacing w:before="100" w:beforeAutospacing="1" w:after="100" w:afterAutospacing="1"/>
        <w:outlineLvl w:val="1"/>
        <w:rPr>
          <w:rFonts w:eastAsia="Times New Roman" w:cs="Times New Roman"/>
          <w:b/>
          <w:bCs/>
          <w:sz w:val="22"/>
          <w:szCs w:val="22"/>
        </w:rPr>
      </w:pPr>
      <w:r w:rsidRPr="00CC191A">
        <w:rPr>
          <w:rFonts w:eastAsia="Times New Roman" w:cs="Times New Roman"/>
          <w:b/>
          <w:bCs/>
          <w:sz w:val="22"/>
          <w:szCs w:val="22"/>
        </w:rPr>
        <w:t>4. Mobiliser sa communauté en amont</w:t>
      </w:r>
    </w:p>
    <w:p w:rsidR="00CC191A" w:rsidRPr="00CC191A" w:rsidRDefault="00CC191A" w:rsidP="00CC191A">
      <w:pPr>
        <w:spacing w:before="100" w:beforeAutospacing="1" w:after="100" w:afterAutospacing="1"/>
        <w:rPr>
          <w:rFonts w:cs="Times New Roman"/>
          <w:sz w:val="22"/>
          <w:szCs w:val="22"/>
        </w:rPr>
      </w:pPr>
      <w:r w:rsidRPr="00CC191A">
        <w:rPr>
          <w:rFonts w:cs="Times New Roman"/>
          <w:b/>
          <w:bCs/>
          <w:sz w:val="22"/>
          <w:szCs w:val="22"/>
        </w:rPr>
        <w:t>En tant qu’association, vous pouvez déjà compter sur une première communauté : les membres de l’association, les bénéficiaires, les partenaires, les donateurs si vous en avez...</w:t>
      </w:r>
      <w:r w:rsidRPr="00CC191A">
        <w:rPr>
          <w:rFonts w:cs="Times New Roman"/>
          <w:sz w:val="22"/>
          <w:szCs w:val="22"/>
        </w:rPr>
        <w:t xml:space="preserve"> Prévenez-les, afin qu’ils participent à l’élaboration de la campagne de </w:t>
      </w:r>
      <w:proofErr w:type="spellStart"/>
      <w:r w:rsidRPr="00CC191A">
        <w:rPr>
          <w:rFonts w:cs="Times New Roman"/>
          <w:sz w:val="22"/>
          <w:szCs w:val="22"/>
        </w:rPr>
        <w:t>crowdfunding</w:t>
      </w:r>
      <w:proofErr w:type="spellEnd"/>
      <w:r w:rsidRPr="00CC191A">
        <w:rPr>
          <w:rFonts w:cs="Times New Roman"/>
          <w:sz w:val="22"/>
          <w:szCs w:val="22"/>
        </w:rPr>
        <w:t xml:space="preserve"> et qu’ils s’investissent durant la campagne.</w:t>
      </w:r>
    </w:p>
    <w:p w:rsidR="00CC191A" w:rsidRPr="00CC191A" w:rsidRDefault="00CC191A" w:rsidP="00CC191A">
      <w:pPr>
        <w:rPr>
          <w:rFonts w:eastAsia="Times New Roman" w:cs="Times New Roman"/>
          <w:sz w:val="22"/>
          <w:szCs w:val="22"/>
        </w:rPr>
      </w:pPr>
      <w:r w:rsidRPr="00CC191A">
        <w:rPr>
          <w:rFonts w:eastAsia="Times New Roman" w:cs="Times New Roman"/>
          <w:sz w:val="22"/>
          <w:szCs w:val="22"/>
        </w:rPr>
        <w:t xml:space="preserve">  </w:t>
      </w:r>
    </w:p>
    <w:p w:rsidR="00CC191A" w:rsidRPr="00CC191A" w:rsidRDefault="00CC191A" w:rsidP="00CC191A">
      <w:pPr>
        <w:spacing w:before="100" w:beforeAutospacing="1" w:after="100" w:afterAutospacing="1"/>
        <w:outlineLvl w:val="1"/>
        <w:rPr>
          <w:rFonts w:eastAsia="Times New Roman" w:cs="Times New Roman"/>
          <w:b/>
          <w:bCs/>
          <w:sz w:val="22"/>
          <w:szCs w:val="22"/>
        </w:rPr>
      </w:pPr>
      <w:r w:rsidRPr="00CC191A">
        <w:rPr>
          <w:rFonts w:eastAsia="Times New Roman" w:cs="Times New Roman"/>
          <w:b/>
          <w:bCs/>
          <w:sz w:val="22"/>
          <w:szCs w:val="22"/>
        </w:rPr>
        <w:t xml:space="preserve">5. Développer son </w:t>
      </w:r>
      <w:proofErr w:type="spellStart"/>
      <w:r w:rsidRPr="00CC191A">
        <w:rPr>
          <w:rFonts w:eastAsia="Times New Roman" w:cs="Times New Roman"/>
          <w:b/>
          <w:bCs/>
          <w:sz w:val="22"/>
          <w:szCs w:val="22"/>
        </w:rPr>
        <w:t>storytelling</w:t>
      </w:r>
      <w:proofErr w:type="spellEnd"/>
      <w:r w:rsidRPr="00CC191A">
        <w:rPr>
          <w:rFonts w:eastAsia="Times New Roman" w:cs="Times New Roman"/>
          <w:b/>
          <w:bCs/>
          <w:sz w:val="22"/>
          <w:szCs w:val="22"/>
        </w:rPr>
        <w:t xml:space="preserve"> et incarner le projet de l’association</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xml:space="preserve">Il n’y a pas de mystère : </w:t>
      </w:r>
      <w:r w:rsidRPr="00CC191A">
        <w:rPr>
          <w:rFonts w:cs="Times New Roman"/>
          <w:b/>
          <w:bCs/>
          <w:sz w:val="22"/>
          <w:szCs w:val="22"/>
        </w:rPr>
        <w:t>un projet qui va susciter l’enthousiasme, c’est un projet qui raconte une belle histoire.</w:t>
      </w:r>
      <w:r w:rsidRPr="00CC191A">
        <w:rPr>
          <w:rFonts w:cs="Times New Roman"/>
          <w:sz w:val="22"/>
          <w:szCs w:val="22"/>
        </w:rPr>
        <w:t xml:space="preserve"> Trouvez les bons mots pour raconter votre projet, ceux qui vont donner envie de participer et de partager.</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xml:space="preserve">En outre, l’implication des porteurs de projets est souvent </w:t>
      </w:r>
      <w:proofErr w:type="spellStart"/>
      <w:r w:rsidRPr="00CC191A">
        <w:rPr>
          <w:rFonts w:cs="Times New Roman"/>
          <w:sz w:val="22"/>
          <w:szCs w:val="22"/>
        </w:rPr>
        <w:t>visible.Si</w:t>
      </w:r>
      <w:proofErr w:type="spellEnd"/>
      <w:r w:rsidRPr="00CC191A">
        <w:rPr>
          <w:rFonts w:cs="Times New Roman"/>
          <w:sz w:val="22"/>
          <w:szCs w:val="22"/>
        </w:rPr>
        <w:t xml:space="preserve"> votre passion et votre envie transparaissent, les internautes le verront. Il est plus naturel de s’intéresser à des projets d’associations incarnées par des individus enthousiastes qui donnent l’impression de s’impliquer à 100 %. C’est aussi l’occasion de “donner un visage” à l’association, en mettant en avant les bénévoles qui la font vivre.</w:t>
      </w:r>
    </w:p>
    <w:p w:rsidR="00CC191A" w:rsidRPr="00CC191A" w:rsidRDefault="00CC191A" w:rsidP="00CC191A">
      <w:pPr>
        <w:rPr>
          <w:rFonts w:eastAsia="Times New Roman" w:cs="Times New Roman"/>
          <w:sz w:val="22"/>
          <w:szCs w:val="22"/>
        </w:rPr>
      </w:pPr>
      <w:r w:rsidRPr="00CC191A">
        <w:rPr>
          <w:rFonts w:eastAsia="Times New Roman" w:cs="Times New Roman"/>
          <w:sz w:val="22"/>
          <w:szCs w:val="22"/>
        </w:rPr>
        <w:t xml:space="preserve">  </w:t>
      </w:r>
    </w:p>
    <w:p w:rsidR="00CC191A" w:rsidRPr="00CC191A" w:rsidRDefault="00CC191A" w:rsidP="00CC191A">
      <w:pPr>
        <w:spacing w:before="100" w:beforeAutospacing="1" w:after="100" w:afterAutospacing="1"/>
        <w:outlineLvl w:val="1"/>
        <w:rPr>
          <w:rFonts w:eastAsia="Times New Roman" w:cs="Times New Roman"/>
          <w:b/>
          <w:bCs/>
          <w:sz w:val="22"/>
          <w:szCs w:val="22"/>
        </w:rPr>
      </w:pPr>
      <w:r w:rsidRPr="00CC191A">
        <w:rPr>
          <w:rFonts w:eastAsia="Times New Roman" w:cs="Times New Roman"/>
          <w:b/>
          <w:bCs/>
          <w:sz w:val="22"/>
          <w:szCs w:val="22"/>
        </w:rPr>
        <w:t>6. Travailler sa page projet</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Votre page projet est la vitrine de votre projet. Pour être attractive, elle doit être constituée d’un texte accrocheur, concis et structuré, favoriser les images ou les vidéos et présenter des contreparties claires.</w:t>
      </w:r>
    </w:p>
    <w:p w:rsidR="00CC191A" w:rsidRPr="00CC191A" w:rsidRDefault="00CC191A" w:rsidP="00CC191A">
      <w:pPr>
        <w:rPr>
          <w:rFonts w:eastAsia="Times New Roman" w:cs="Times New Roman"/>
          <w:sz w:val="22"/>
          <w:szCs w:val="22"/>
        </w:rPr>
      </w:pPr>
      <w:r w:rsidRPr="00CC191A">
        <w:rPr>
          <w:rFonts w:eastAsia="Times New Roman" w:cs="Times New Roman"/>
          <w:sz w:val="22"/>
          <w:szCs w:val="22"/>
        </w:rPr>
        <w:t xml:space="preserve">  </w:t>
      </w:r>
    </w:p>
    <w:p w:rsidR="00CC191A" w:rsidRPr="00CC191A" w:rsidRDefault="00CC191A" w:rsidP="00CC191A">
      <w:pPr>
        <w:spacing w:before="100" w:beforeAutospacing="1" w:after="100" w:afterAutospacing="1"/>
        <w:outlineLvl w:val="1"/>
        <w:rPr>
          <w:rFonts w:eastAsia="Times New Roman" w:cs="Times New Roman"/>
          <w:b/>
          <w:bCs/>
          <w:sz w:val="22"/>
          <w:szCs w:val="22"/>
        </w:rPr>
      </w:pPr>
      <w:r w:rsidRPr="00CC191A">
        <w:rPr>
          <w:rFonts w:eastAsia="Times New Roman" w:cs="Times New Roman"/>
          <w:b/>
          <w:bCs/>
          <w:sz w:val="22"/>
          <w:szCs w:val="22"/>
        </w:rPr>
        <w:t>7. Proposer des contreparties généreuses</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Il existe 3 grands types de contreparties proposées :</w:t>
      </w:r>
    </w:p>
    <w:p w:rsidR="00CC191A" w:rsidRPr="00CC191A" w:rsidRDefault="00CC191A" w:rsidP="00CC191A">
      <w:pPr>
        <w:numPr>
          <w:ilvl w:val="0"/>
          <w:numId w:val="5"/>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Un souvenir créatif</w:t>
      </w:r>
      <w:r w:rsidRPr="00CC191A">
        <w:rPr>
          <w:rFonts w:eastAsia="Times New Roman" w:cs="Times New Roman"/>
          <w:sz w:val="22"/>
          <w:szCs w:val="22"/>
        </w:rPr>
        <w:t>: le nom du contributeur dans les remerciements, sur le mur de votre local, une vidéo faite sur mesure…</w:t>
      </w:r>
    </w:p>
    <w:p w:rsidR="00CC191A" w:rsidRPr="00CC191A" w:rsidRDefault="00CC191A" w:rsidP="00CC191A">
      <w:pPr>
        <w:numPr>
          <w:ilvl w:val="0"/>
          <w:numId w:val="5"/>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 xml:space="preserve">Une expérience originale ou exclusive </w:t>
      </w:r>
      <w:r w:rsidRPr="00CC191A">
        <w:rPr>
          <w:rFonts w:eastAsia="Times New Roman" w:cs="Times New Roman"/>
          <w:sz w:val="22"/>
          <w:szCs w:val="22"/>
        </w:rPr>
        <w:t>: rencontre festive avec les membres de l’association, concert privé, visite du lieu de tournage…</w:t>
      </w:r>
    </w:p>
    <w:p w:rsidR="00CC191A" w:rsidRPr="00CC191A" w:rsidRDefault="00CC191A" w:rsidP="00CC191A">
      <w:pPr>
        <w:numPr>
          <w:ilvl w:val="0"/>
          <w:numId w:val="5"/>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 xml:space="preserve">Un exemplaire du produit ou du service </w:t>
      </w:r>
      <w:r w:rsidRPr="00CC191A">
        <w:rPr>
          <w:rFonts w:eastAsia="Times New Roman" w:cs="Times New Roman"/>
          <w:sz w:val="22"/>
          <w:szCs w:val="22"/>
        </w:rPr>
        <w:t>créé grâce à votre collecte.</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w:t>
      </w:r>
    </w:p>
    <w:p w:rsidR="00CC191A" w:rsidRPr="00CC191A" w:rsidRDefault="00CC191A" w:rsidP="00CC191A">
      <w:pPr>
        <w:spacing w:before="100" w:beforeAutospacing="1" w:after="100" w:afterAutospacing="1"/>
        <w:rPr>
          <w:rFonts w:cs="Times New Roman"/>
          <w:sz w:val="22"/>
          <w:szCs w:val="22"/>
        </w:rPr>
      </w:pPr>
      <w:r w:rsidRPr="00CC191A">
        <w:rPr>
          <w:rFonts w:cs="Times New Roman"/>
          <w:b/>
          <w:bCs/>
          <w:sz w:val="22"/>
          <w:szCs w:val="22"/>
        </w:rPr>
        <w:t>Les contreparties peuvent commencer dès 5 €</w:t>
      </w:r>
      <w:r w:rsidRPr="00CC191A">
        <w:rPr>
          <w:rFonts w:cs="Times New Roman"/>
          <w:sz w:val="22"/>
          <w:szCs w:val="22"/>
        </w:rPr>
        <w:t xml:space="preserve"> et n’ont pas de limite supérieure de montant. Proposez 4 contreparties </w:t>
      </w:r>
      <w:proofErr w:type="gramStart"/>
      <w:r w:rsidRPr="00CC191A">
        <w:rPr>
          <w:rFonts w:cs="Times New Roman"/>
          <w:sz w:val="22"/>
          <w:szCs w:val="22"/>
        </w:rPr>
        <w:t>minimum, avec des paliers suffisamment espacés entre elles.</w:t>
      </w:r>
      <w:proofErr w:type="gramEnd"/>
      <w:r w:rsidRPr="00CC191A">
        <w:rPr>
          <w:rFonts w:cs="Times New Roman"/>
          <w:sz w:val="22"/>
          <w:szCs w:val="22"/>
        </w:rPr>
        <w:br/>
        <w:t>10 €, 25 €, 50 € et 100 €, c’est le quatuor clé. Travaillez ces contreparties pour les rendre attractives. Ce sont les plus choisies (10 € et 20 €) et celles qui participent le plus à faire monter le volume de fonds collectés (50 € et 100 €).</w:t>
      </w:r>
      <w:r w:rsidRPr="00CC191A">
        <w:rPr>
          <w:rFonts w:cs="Times New Roman"/>
          <w:sz w:val="22"/>
          <w:szCs w:val="22"/>
        </w:rPr>
        <w:br/>
        <w:t xml:space="preserve">Si l’association est habilitée à émettre des reçus fiscaux, elle peut le proposer dans ses contreparties, à condition que la valeur marchande des contreparties n’excède pas 25 % du montant. Il faut donc prévoir des contreparties très symboliques pour les cumuler avec de la déduction fiscale. Voilà un bon exemple : </w:t>
      </w:r>
      <w:r w:rsidRPr="00CC191A">
        <w:rPr>
          <w:rFonts w:cs="Times New Roman"/>
          <w:sz w:val="22"/>
          <w:szCs w:val="22"/>
        </w:rPr>
        <w:fldChar w:fldCharType="begin"/>
      </w:r>
      <w:r w:rsidRPr="00CC191A">
        <w:rPr>
          <w:rFonts w:cs="Times New Roman"/>
          <w:sz w:val="22"/>
          <w:szCs w:val="22"/>
        </w:rPr>
        <w:instrText xml:space="preserve"> HYPERLINK "https://fr.ulule.com/metz-medecinsdumonde/" \t "_blank" </w:instrText>
      </w:r>
      <w:r w:rsidRPr="00CC191A">
        <w:rPr>
          <w:rFonts w:cs="Times New Roman"/>
          <w:sz w:val="22"/>
          <w:szCs w:val="22"/>
        </w:rPr>
      </w:r>
      <w:r w:rsidRPr="00CC191A">
        <w:rPr>
          <w:rFonts w:cs="Times New Roman"/>
          <w:sz w:val="22"/>
          <w:szCs w:val="22"/>
        </w:rPr>
        <w:fldChar w:fldCharType="separate"/>
      </w:r>
      <w:r w:rsidRPr="00CC191A">
        <w:rPr>
          <w:rFonts w:cs="Times New Roman"/>
          <w:color w:val="0000FF"/>
          <w:sz w:val="22"/>
          <w:szCs w:val="22"/>
          <w:u w:val="single"/>
        </w:rPr>
        <w:t>https://fr.ulule.com/metz-medecinsdumonde/</w:t>
      </w:r>
      <w:r w:rsidRPr="00CC191A">
        <w:rPr>
          <w:rFonts w:cs="Times New Roman"/>
          <w:sz w:val="22"/>
          <w:szCs w:val="22"/>
        </w:rPr>
        <w:fldChar w:fldCharType="end"/>
      </w:r>
    </w:p>
    <w:p w:rsidR="00CC191A" w:rsidRPr="00CC191A" w:rsidRDefault="00CC191A" w:rsidP="00CC191A">
      <w:pPr>
        <w:rPr>
          <w:rFonts w:eastAsia="Times New Roman" w:cs="Times New Roman"/>
          <w:sz w:val="22"/>
          <w:szCs w:val="22"/>
        </w:rPr>
      </w:pPr>
      <w:r w:rsidRPr="00CC191A">
        <w:rPr>
          <w:rFonts w:eastAsia="Times New Roman" w:cs="Times New Roman"/>
          <w:sz w:val="22"/>
          <w:szCs w:val="22"/>
        </w:rPr>
        <w:t xml:space="preserve">  </w:t>
      </w:r>
    </w:p>
    <w:p w:rsidR="00CC191A" w:rsidRPr="00CC191A" w:rsidRDefault="00CC191A" w:rsidP="00CC191A">
      <w:pPr>
        <w:spacing w:before="100" w:beforeAutospacing="1" w:after="100" w:afterAutospacing="1"/>
        <w:outlineLvl w:val="1"/>
        <w:rPr>
          <w:rFonts w:eastAsia="Times New Roman" w:cs="Times New Roman"/>
          <w:b/>
          <w:bCs/>
          <w:sz w:val="22"/>
          <w:szCs w:val="22"/>
        </w:rPr>
      </w:pPr>
      <w:r w:rsidRPr="00CC191A">
        <w:rPr>
          <w:rFonts w:eastAsia="Times New Roman" w:cs="Times New Roman"/>
          <w:b/>
          <w:bCs/>
          <w:sz w:val="22"/>
          <w:szCs w:val="22"/>
        </w:rPr>
        <w:t>8. Bien calculer son objectif financier</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L’objectif peut être tout ou partie du financement total. Plusieurs éléments sont à prendre en considération :</w:t>
      </w:r>
    </w:p>
    <w:p w:rsidR="00CC191A" w:rsidRPr="00CC191A" w:rsidRDefault="00CC191A" w:rsidP="00CC191A">
      <w:pPr>
        <w:numPr>
          <w:ilvl w:val="0"/>
          <w:numId w:val="6"/>
        </w:numPr>
        <w:spacing w:before="100" w:beforeAutospacing="1" w:after="100" w:afterAutospacing="1"/>
        <w:rPr>
          <w:rFonts w:eastAsia="Times New Roman" w:cs="Times New Roman"/>
          <w:sz w:val="22"/>
          <w:szCs w:val="22"/>
        </w:rPr>
      </w:pPr>
      <w:r w:rsidRPr="00CC191A">
        <w:rPr>
          <w:rFonts w:eastAsia="Times New Roman" w:cs="Times New Roman"/>
          <w:sz w:val="22"/>
          <w:szCs w:val="22"/>
        </w:rPr>
        <w:t xml:space="preserve">Votre objectif doit correspondre au </w:t>
      </w:r>
      <w:r w:rsidRPr="00CC191A">
        <w:rPr>
          <w:rFonts w:eastAsia="Times New Roman" w:cs="Times New Roman"/>
          <w:b/>
          <w:bCs/>
          <w:sz w:val="22"/>
          <w:szCs w:val="22"/>
        </w:rPr>
        <w:t>montant minimum nécessaire</w:t>
      </w:r>
      <w:r w:rsidRPr="00CC191A">
        <w:rPr>
          <w:rFonts w:eastAsia="Times New Roman" w:cs="Times New Roman"/>
          <w:sz w:val="22"/>
          <w:szCs w:val="22"/>
        </w:rPr>
        <w:t xml:space="preserve"> à la réalisation de votre projet (et non pas idéal). Il vaut mieux se fixer le budget minimum requis, et travailler à le dépasser, plutôt que de partir tout de suite sur un objectif un peu trop haut.</w:t>
      </w:r>
    </w:p>
    <w:p w:rsidR="00CC191A" w:rsidRPr="00CC191A" w:rsidRDefault="00CC191A" w:rsidP="00CC191A">
      <w:pPr>
        <w:numPr>
          <w:ilvl w:val="0"/>
          <w:numId w:val="6"/>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Les personnes de votre premier cercle</w:t>
      </w:r>
      <w:r w:rsidRPr="00CC191A">
        <w:rPr>
          <w:rFonts w:eastAsia="Times New Roman" w:cs="Times New Roman"/>
          <w:sz w:val="22"/>
          <w:szCs w:val="22"/>
        </w:rPr>
        <w:t xml:space="preserve"> (réseau associatif, amis, famille, collègues) doivent vous permettre </w:t>
      </w:r>
      <w:r w:rsidRPr="00CC191A">
        <w:rPr>
          <w:rFonts w:eastAsia="Times New Roman" w:cs="Times New Roman"/>
          <w:b/>
          <w:bCs/>
          <w:sz w:val="22"/>
          <w:szCs w:val="22"/>
        </w:rPr>
        <w:t>d'atteindre entre 20 et 30 % de votre objectif.</w:t>
      </w:r>
    </w:p>
    <w:p w:rsidR="00CC191A" w:rsidRPr="00CC191A" w:rsidRDefault="00CC191A" w:rsidP="00CC191A">
      <w:pPr>
        <w:numPr>
          <w:ilvl w:val="0"/>
          <w:numId w:val="6"/>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La contribution moyenne sur la plateforme est de 50 €.</w:t>
      </w:r>
      <w:r w:rsidRPr="00CC191A">
        <w:rPr>
          <w:rFonts w:eastAsia="Times New Roman" w:cs="Times New Roman"/>
          <w:sz w:val="22"/>
          <w:szCs w:val="22"/>
        </w:rPr>
        <w:t xml:space="preserve"> Cela vous permet d’avoir une idée du nombre de contributeurs à trouver selon le montant que vous vous fixez.</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Pensez à inclure le coût des contreparties (réalisation et expédition), la commission (8 % TTC sur Ulule) ainsi que les taxes en fonction de votre statut.</w:t>
      </w:r>
    </w:p>
    <w:p w:rsidR="00CC191A" w:rsidRPr="00CC191A" w:rsidRDefault="00CC191A" w:rsidP="00CC191A">
      <w:pPr>
        <w:rPr>
          <w:rFonts w:eastAsia="Times New Roman" w:cs="Times New Roman"/>
          <w:sz w:val="22"/>
          <w:szCs w:val="22"/>
        </w:rPr>
      </w:pPr>
      <w:r w:rsidRPr="00CC191A">
        <w:rPr>
          <w:rFonts w:eastAsia="Times New Roman" w:cs="Times New Roman"/>
          <w:sz w:val="22"/>
          <w:szCs w:val="22"/>
        </w:rPr>
        <w:t xml:space="preserve">  </w:t>
      </w:r>
    </w:p>
    <w:p w:rsidR="00CC191A" w:rsidRPr="00CC191A" w:rsidRDefault="00CC191A" w:rsidP="00CC191A">
      <w:pPr>
        <w:spacing w:before="100" w:beforeAutospacing="1" w:after="100" w:afterAutospacing="1"/>
        <w:outlineLvl w:val="1"/>
        <w:rPr>
          <w:rFonts w:eastAsia="Times New Roman" w:cs="Times New Roman"/>
          <w:b/>
          <w:bCs/>
          <w:sz w:val="22"/>
          <w:szCs w:val="22"/>
        </w:rPr>
      </w:pPr>
      <w:r w:rsidRPr="00CC191A">
        <w:rPr>
          <w:rFonts w:eastAsia="Times New Roman" w:cs="Times New Roman"/>
          <w:b/>
          <w:bCs/>
          <w:sz w:val="22"/>
          <w:szCs w:val="22"/>
        </w:rPr>
        <w:t>9. Préparer la promotion de son projet</w:t>
      </w:r>
    </w:p>
    <w:p w:rsidR="00CC191A" w:rsidRPr="00CC191A" w:rsidRDefault="00CC191A" w:rsidP="00CC191A">
      <w:pPr>
        <w:spacing w:before="100" w:beforeAutospacing="1" w:after="100" w:afterAutospacing="1"/>
        <w:rPr>
          <w:rFonts w:cs="Times New Roman"/>
          <w:sz w:val="22"/>
          <w:szCs w:val="22"/>
        </w:rPr>
      </w:pPr>
      <w:r w:rsidRPr="00CC191A">
        <w:rPr>
          <w:rFonts w:cs="Times New Roman"/>
          <w:b/>
          <w:bCs/>
          <w:sz w:val="22"/>
          <w:szCs w:val="22"/>
        </w:rPr>
        <w:t>Communiquer efficacement nécessite d’avoir un message</w:t>
      </w:r>
      <w:r w:rsidRPr="00CC191A">
        <w:rPr>
          <w:rFonts w:cs="Times New Roman"/>
          <w:sz w:val="22"/>
          <w:szCs w:val="22"/>
        </w:rPr>
        <w:t xml:space="preserve"> (votre projet), </w:t>
      </w:r>
      <w:r w:rsidRPr="00CC191A">
        <w:rPr>
          <w:rFonts w:cs="Times New Roman"/>
          <w:b/>
          <w:bCs/>
          <w:sz w:val="22"/>
          <w:szCs w:val="22"/>
        </w:rPr>
        <w:t>mais aussi une cible</w:t>
      </w:r>
      <w:r w:rsidRPr="00CC191A">
        <w:rPr>
          <w:rFonts w:cs="Times New Roman"/>
          <w:sz w:val="22"/>
          <w:szCs w:val="22"/>
        </w:rPr>
        <w:t xml:space="preserve"> (les personnes que votre projet peut intéresser).</w:t>
      </w:r>
      <w:r w:rsidRPr="00CC191A">
        <w:rPr>
          <w:rFonts w:cs="Times New Roman"/>
          <w:sz w:val="22"/>
          <w:szCs w:val="22"/>
        </w:rPr>
        <w:br/>
        <w:t xml:space="preserve">Imaginez donc vos </w:t>
      </w:r>
      <w:r w:rsidRPr="00CC191A">
        <w:rPr>
          <w:rFonts w:cs="Times New Roman"/>
          <w:b/>
          <w:bCs/>
          <w:sz w:val="22"/>
          <w:szCs w:val="22"/>
        </w:rPr>
        <w:t>“contributeurs types”</w:t>
      </w:r>
      <w:r w:rsidRPr="00CC191A">
        <w:rPr>
          <w:rFonts w:cs="Times New Roman"/>
          <w:sz w:val="22"/>
          <w:szCs w:val="22"/>
        </w:rPr>
        <w:t xml:space="preserve"> :</w:t>
      </w:r>
    </w:p>
    <w:p w:rsidR="00CC191A" w:rsidRPr="00CC191A" w:rsidRDefault="00CC191A" w:rsidP="00CC191A">
      <w:pPr>
        <w:numPr>
          <w:ilvl w:val="0"/>
          <w:numId w:val="7"/>
        </w:numPr>
        <w:spacing w:before="100" w:beforeAutospacing="1" w:after="100" w:afterAutospacing="1"/>
        <w:rPr>
          <w:rFonts w:eastAsia="Times New Roman" w:cs="Times New Roman"/>
          <w:sz w:val="22"/>
          <w:szCs w:val="22"/>
        </w:rPr>
      </w:pPr>
      <w:r w:rsidRPr="00CC191A">
        <w:rPr>
          <w:rFonts w:eastAsia="Times New Roman" w:cs="Times New Roman"/>
          <w:sz w:val="22"/>
          <w:szCs w:val="22"/>
        </w:rPr>
        <w:t>Quels sont les blogs que lisent ces personnes ?</w:t>
      </w:r>
    </w:p>
    <w:p w:rsidR="00CC191A" w:rsidRPr="00CC191A" w:rsidRDefault="00CC191A" w:rsidP="00CC191A">
      <w:pPr>
        <w:numPr>
          <w:ilvl w:val="0"/>
          <w:numId w:val="7"/>
        </w:numPr>
        <w:spacing w:before="100" w:beforeAutospacing="1" w:after="100" w:afterAutospacing="1"/>
        <w:rPr>
          <w:rFonts w:eastAsia="Times New Roman" w:cs="Times New Roman"/>
          <w:sz w:val="22"/>
          <w:szCs w:val="22"/>
        </w:rPr>
      </w:pPr>
      <w:r w:rsidRPr="00CC191A">
        <w:rPr>
          <w:rFonts w:eastAsia="Times New Roman" w:cs="Times New Roman"/>
          <w:sz w:val="22"/>
          <w:szCs w:val="22"/>
        </w:rPr>
        <w:t>Sur quels forums se retrouvent-ils pour échanger sur leur passion ?</w:t>
      </w:r>
    </w:p>
    <w:p w:rsidR="00CC191A" w:rsidRPr="00CC191A" w:rsidRDefault="00CC191A" w:rsidP="00CC191A">
      <w:pPr>
        <w:numPr>
          <w:ilvl w:val="0"/>
          <w:numId w:val="7"/>
        </w:numPr>
        <w:spacing w:before="100" w:beforeAutospacing="1" w:after="100" w:afterAutospacing="1"/>
        <w:rPr>
          <w:rFonts w:eastAsia="Times New Roman" w:cs="Times New Roman"/>
          <w:sz w:val="22"/>
          <w:szCs w:val="22"/>
        </w:rPr>
      </w:pPr>
      <w:r w:rsidRPr="00CC191A">
        <w:rPr>
          <w:rFonts w:eastAsia="Times New Roman" w:cs="Times New Roman"/>
          <w:sz w:val="22"/>
          <w:szCs w:val="22"/>
        </w:rPr>
        <w:t>Quels sites Internet lisent-ils ?</w:t>
      </w:r>
    </w:p>
    <w:p w:rsidR="00CC191A" w:rsidRPr="00CC191A" w:rsidRDefault="00CC191A" w:rsidP="00CC191A">
      <w:pPr>
        <w:numPr>
          <w:ilvl w:val="0"/>
          <w:numId w:val="7"/>
        </w:numPr>
        <w:spacing w:before="100" w:beforeAutospacing="1" w:after="100" w:afterAutospacing="1"/>
        <w:rPr>
          <w:rFonts w:eastAsia="Times New Roman" w:cs="Times New Roman"/>
          <w:sz w:val="22"/>
          <w:szCs w:val="22"/>
        </w:rPr>
      </w:pPr>
      <w:r w:rsidRPr="00CC191A">
        <w:rPr>
          <w:rFonts w:eastAsia="Times New Roman" w:cs="Times New Roman"/>
          <w:sz w:val="22"/>
          <w:szCs w:val="22"/>
        </w:rPr>
        <w:t>A quels événements (salon, foire...) assistent-ils ?</w:t>
      </w:r>
    </w:p>
    <w:p w:rsidR="00CC191A" w:rsidRPr="00CC191A" w:rsidRDefault="00CC191A" w:rsidP="00CC191A">
      <w:pPr>
        <w:numPr>
          <w:ilvl w:val="0"/>
          <w:numId w:val="7"/>
        </w:numPr>
        <w:spacing w:before="100" w:beforeAutospacing="1" w:after="100" w:afterAutospacing="1"/>
        <w:rPr>
          <w:rFonts w:eastAsia="Times New Roman" w:cs="Times New Roman"/>
          <w:sz w:val="22"/>
          <w:szCs w:val="22"/>
        </w:rPr>
      </w:pPr>
      <w:r w:rsidRPr="00CC191A">
        <w:rPr>
          <w:rFonts w:eastAsia="Times New Roman" w:cs="Times New Roman"/>
          <w:sz w:val="22"/>
          <w:szCs w:val="22"/>
        </w:rPr>
        <w:t>La presse régionale ou la radio locale sont-elles de bons moyens de les toucher ?</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xml:space="preserve">Une fois que vous aurez répondu à ces questions, vous aurez listé les </w:t>
      </w:r>
      <w:r w:rsidRPr="00CC191A">
        <w:rPr>
          <w:rFonts w:cs="Times New Roman"/>
          <w:b/>
          <w:bCs/>
          <w:sz w:val="22"/>
          <w:szCs w:val="22"/>
        </w:rPr>
        <w:t>médias en ligne et hors ligne</w:t>
      </w:r>
      <w:r w:rsidRPr="00CC191A">
        <w:rPr>
          <w:rFonts w:cs="Times New Roman"/>
          <w:sz w:val="22"/>
          <w:szCs w:val="22"/>
        </w:rPr>
        <w:t xml:space="preserve"> les plus pertinents pour faire parler de votre projet. </w:t>
      </w:r>
      <w:r w:rsidRPr="00CC191A">
        <w:rPr>
          <w:rFonts w:cs="Times New Roman"/>
          <w:b/>
          <w:bCs/>
          <w:sz w:val="22"/>
          <w:szCs w:val="22"/>
        </w:rPr>
        <w:t>Contactez-les !</w:t>
      </w:r>
    </w:p>
    <w:p w:rsidR="00CC191A" w:rsidRPr="00CC191A" w:rsidRDefault="00CC191A" w:rsidP="00CC191A">
      <w:pPr>
        <w:rPr>
          <w:rFonts w:eastAsia="Times New Roman" w:cs="Times New Roman"/>
          <w:sz w:val="22"/>
          <w:szCs w:val="22"/>
        </w:rPr>
      </w:pPr>
      <w:r w:rsidRPr="00CC191A">
        <w:rPr>
          <w:rFonts w:eastAsia="Times New Roman" w:cs="Times New Roman"/>
          <w:sz w:val="22"/>
          <w:szCs w:val="22"/>
        </w:rPr>
        <w:t xml:space="preserve">  </w:t>
      </w:r>
    </w:p>
    <w:p w:rsidR="00CC191A" w:rsidRPr="00CC191A" w:rsidRDefault="00CC191A" w:rsidP="00CC191A">
      <w:pPr>
        <w:spacing w:before="100" w:beforeAutospacing="1" w:after="100" w:afterAutospacing="1"/>
        <w:outlineLvl w:val="1"/>
        <w:rPr>
          <w:rFonts w:eastAsia="Times New Roman" w:cs="Times New Roman"/>
          <w:b/>
          <w:bCs/>
          <w:sz w:val="22"/>
          <w:szCs w:val="22"/>
        </w:rPr>
      </w:pPr>
      <w:r w:rsidRPr="00CC191A">
        <w:rPr>
          <w:rFonts w:eastAsia="Times New Roman" w:cs="Times New Roman"/>
          <w:b/>
          <w:bCs/>
          <w:sz w:val="22"/>
          <w:szCs w:val="22"/>
        </w:rPr>
        <w:t>10. Animer sa collecte</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xml:space="preserve">L’animation de votre collecte se fait </w:t>
      </w:r>
      <w:r w:rsidRPr="00CC191A">
        <w:rPr>
          <w:rFonts w:cs="Times New Roman"/>
          <w:b/>
          <w:bCs/>
          <w:sz w:val="22"/>
          <w:szCs w:val="22"/>
        </w:rPr>
        <w:t>du début à la fin de votre campagne.</w:t>
      </w:r>
      <w:r w:rsidRPr="00CC191A">
        <w:rPr>
          <w:rFonts w:cs="Times New Roman"/>
          <w:sz w:val="22"/>
          <w:szCs w:val="22"/>
        </w:rPr>
        <w:t xml:space="preserve"> Elle doit se faire dans un ordre chronologique précis :</w:t>
      </w:r>
    </w:p>
    <w:p w:rsidR="00CC191A" w:rsidRPr="00CC191A" w:rsidRDefault="00CC191A" w:rsidP="00CC191A">
      <w:pPr>
        <w:numPr>
          <w:ilvl w:val="0"/>
          <w:numId w:val="8"/>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Contactez votre 1er cercle</w:t>
      </w:r>
      <w:r w:rsidRPr="00CC191A">
        <w:rPr>
          <w:rFonts w:eastAsia="Times New Roman" w:cs="Times New Roman"/>
          <w:sz w:val="22"/>
          <w:szCs w:val="22"/>
        </w:rPr>
        <w:t xml:space="preserve"> (membres de l’association, bénéficiaires, donateurs classiques si vous en avez, partenaires… mais aussi famille et amis) à travers des e-mails personnalisés, ou par messages privés sur les réseaux sociaux. Prenez le temps de contacter chaque personne, même si cela vous semble chronophage ! Votre campagne doit avoir atteint 30 % de son objectif avant de communiquer sur les réseaux sociaux.</w:t>
      </w:r>
    </w:p>
    <w:p w:rsidR="00CC191A" w:rsidRPr="00CC191A" w:rsidRDefault="00CC191A" w:rsidP="00CC191A">
      <w:pPr>
        <w:numPr>
          <w:ilvl w:val="0"/>
          <w:numId w:val="8"/>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 xml:space="preserve">Une fois les 30 % atteints, étendez votre message à votre 2ème cercle </w:t>
      </w:r>
      <w:r w:rsidRPr="00CC191A">
        <w:rPr>
          <w:rFonts w:eastAsia="Times New Roman" w:cs="Times New Roman"/>
          <w:sz w:val="22"/>
          <w:szCs w:val="22"/>
        </w:rPr>
        <w:t>(amis d’amis, communauté existante) : partagez votre projet sur les réseaux sociaux, demandez à vos amis de le partager auprès de leur réseau.</w:t>
      </w:r>
    </w:p>
    <w:p w:rsidR="00CC191A" w:rsidRPr="00CC191A" w:rsidRDefault="00CC191A" w:rsidP="00CC191A">
      <w:pPr>
        <w:numPr>
          <w:ilvl w:val="0"/>
          <w:numId w:val="8"/>
        </w:numPr>
        <w:spacing w:before="100" w:beforeAutospacing="1" w:after="100" w:afterAutospacing="1"/>
        <w:rPr>
          <w:rFonts w:eastAsia="Times New Roman" w:cs="Times New Roman"/>
          <w:sz w:val="22"/>
          <w:szCs w:val="22"/>
        </w:rPr>
      </w:pPr>
      <w:r w:rsidRPr="00CC191A">
        <w:rPr>
          <w:rFonts w:eastAsia="Times New Roman" w:cs="Times New Roman"/>
          <w:b/>
          <w:bCs/>
          <w:sz w:val="22"/>
          <w:szCs w:val="22"/>
        </w:rPr>
        <w:t xml:space="preserve">A environ 50% de l’objectif, vous pouvez lancer la communication envers le 3ème cercle </w:t>
      </w:r>
      <w:r w:rsidRPr="00CC191A">
        <w:rPr>
          <w:rFonts w:eastAsia="Times New Roman" w:cs="Times New Roman"/>
          <w:sz w:val="22"/>
          <w:szCs w:val="22"/>
        </w:rPr>
        <w:t>(les inconnus, les internautes). Contactez les médias, la presse locale ou spécialisée dans votre domaine, identifiée précédemment (</w:t>
      </w:r>
      <w:proofErr w:type="spellStart"/>
      <w:r w:rsidRPr="00CC191A">
        <w:rPr>
          <w:rFonts w:eastAsia="Times New Roman" w:cs="Times New Roman"/>
          <w:sz w:val="22"/>
          <w:szCs w:val="22"/>
        </w:rPr>
        <w:t>cf</w:t>
      </w:r>
      <w:proofErr w:type="spellEnd"/>
      <w:r w:rsidRPr="00CC191A">
        <w:rPr>
          <w:rFonts w:eastAsia="Times New Roman" w:cs="Times New Roman"/>
          <w:sz w:val="22"/>
          <w:szCs w:val="22"/>
        </w:rPr>
        <w:t xml:space="preserve"> point 8), parlez de votre campagne sur les forums et les blogs, distribuez des flyers, assistez à des salons...</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Dans tous les cas, postez des news au fur et à mesure pour partager vos avancées.</w:t>
      </w:r>
    </w:p>
    <w:p w:rsidR="00CC191A" w:rsidRPr="00CC191A" w:rsidRDefault="00CC191A" w:rsidP="00CC191A">
      <w:pPr>
        <w:rPr>
          <w:rFonts w:eastAsia="Times New Roman" w:cs="Times New Roman"/>
          <w:sz w:val="22"/>
          <w:szCs w:val="22"/>
        </w:rPr>
      </w:pPr>
      <w:r w:rsidRPr="00CC191A">
        <w:rPr>
          <w:rFonts w:eastAsia="Times New Roman" w:cs="Times New Roman"/>
          <w:sz w:val="22"/>
          <w:szCs w:val="22"/>
        </w:rPr>
        <w:t xml:space="preserve">  </w:t>
      </w:r>
    </w:p>
    <w:p w:rsidR="00CC191A" w:rsidRPr="00CC191A" w:rsidRDefault="00CC191A" w:rsidP="00CC191A">
      <w:pPr>
        <w:spacing w:before="100" w:beforeAutospacing="1" w:after="100" w:afterAutospacing="1"/>
        <w:outlineLvl w:val="1"/>
        <w:rPr>
          <w:rFonts w:eastAsia="Times New Roman" w:cs="Times New Roman"/>
          <w:b/>
          <w:bCs/>
          <w:sz w:val="22"/>
          <w:szCs w:val="22"/>
        </w:rPr>
      </w:pPr>
      <w:r w:rsidRPr="00CC191A">
        <w:rPr>
          <w:rFonts w:eastAsia="Times New Roman" w:cs="Times New Roman"/>
          <w:b/>
          <w:bCs/>
          <w:sz w:val="22"/>
          <w:szCs w:val="22"/>
        </w:rPr>
        <w:t>11. Bâtir son “armée d’ambassadeurs”</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 xml:space="preserve">Avant, pendant et après votre campagne, </w:t>
      </w:r>
      <w:r w:rsidRPr="00CC191A">
        <w:rPr>
          <w:rFonts w:cs="Times New Roman"/>
          <w:b/>
          <w:bCs/>
          <w:sz w:val="22"/>
          <w:szCs w:val="22"/>
        </w:rPr>
        <w:t>vos soutiens sont vos meilleurs alliés !</w:t>
      </w:r>
      <w:r w:rsidRPr="00CC191A">
        <w:rPr>
          <w:rFonts w:cs="Times New Roman"/>
          <w:sz w:val="22"/>
          <w:szCs w:val="22"/>
        </w:rPr>
        <w:t xml:space="preserve"> Impliquez-les, informez-les, chouchoutez-les : c’est grâce à eux avant tout, que votre projet prendra vie ! Plus vos contributeurs se sentiront impliqués, plus ils auront envie de partager votre projet, et donc de faire connaître votre association et ses activités. Et surtout, n’oubliez pas : </w:t>
      </w:r>
      <w:r w:rsidRPr="00CC191A">
        <w:rPr>
          <w:rFonts w:cs="Times New Roman"/>
          <w:b/>
          <w:bCs/>
          <w:sz w:val="22"/>
          <w:szCs w:val="22"/>
        </w:rPr>
        <w:t>une fois votre projet financé, ce n’est pas fini</w:t>
      </w:r>
      <w:r w:rsidRPr="00CC191A">
        <w:rPr>
          <w:rFonts w:cs="Times New Roman"/>
          <w:sz w:val="22"/>
          <w:szCs w:val="22"/>
        </w:rPr>
        <w:t xml:space="preserve"> : l’histoire ne fait que commencer.</w:t>
      </w:r>
    </w:p>
    <w:p w:rsidR="00CC191A" w:rsidRDefault="00CC191A" w:rsidP="00CC191A">
      <w:pPr>
        <w:spacing w:before="100" w:beforeAutospacing="1" w:after="100" w:afterAutospacing="1"/>
        <w:rPr>
          <w:rFonts w:cs="Times New Roman"/>
          <w:sz w:val="22"/>
          <w:szCs w:val="22"/>
        </w:rPr>
      </w:pPr>
      <w:r w:rsidRPr="00CC191A">
        <w:rPr>
          <w:rFonts w:cs="Times New Roman"/>
          <w:sz w:val="22"/>
          <w:szCs w:val="22"/>
        </w:rPr>
        <w:t>Voilà quelques jolies collectes menées par des associations dont vous pouvez vous inspirer :</w:t>
      </w:r>
    </w:p>
    <w:p w:rsidR="00CC191A" w:rsidRPr="00CC191A" w:rsidRDefault="00CC191A" w:rsidP="00CC191A">
      <w:pPr>
        <w:spacing w:before="100" w:beforeAutospacing="1" w:after="100" w:afterAutospacing="1"/>
        <w:rPr>
          <w:rFonts w:cs="Times New Roman"/>
          <w:sz w:val="22"/>
          <w:szCs w:val="22"/>
        </w:rPr>
      </w:pPr>
      <w:bookmarkStart w:id="0" w:name="_GoBack"/>
      <w:bookmarkEnd w:id="0"/>
    </w:p>
    <w:p w:rsidR="00CC191A" w:rsidRPr="00CC191A" w:rsidRDefault="00CC191A" w:rsidP="00CC191A">
      <w:pPr>
        <w:spacing w:before="100" w:beforeAutospacing="1" w:after="100" w:afterAutospacing="1"/>
        <w:outlineLvl w:val="1"/>
        <w:rPr>
          <w:rFonts w:eastAsia="Times New Roman" w:cs="Times New Roman"/>
          <w:b/>
          <w:bCs/>
          <w:sz w:val="22"/>
          <w:szCs w:val="22"/>
        </w:rPr>
      </w:pPr>
      <w:r w:rsidRPr="00CC191A">
        <w:rPr>
          <w:rFonts w:eastAsia="Times New Roman" w:cs="Times New Roman"/>
          <w:b/>
          <w:bCs/>
          <w:sz w:val="22"/>
          <w:szCs w:val="22"/>
        </w:rPr>
        <w:t>12. Établir un compte d'emploi</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Le décret du 6 mai 2017 n'ayant fixé aucun seuil, l’établissement du compte d’emploi s’impose en toute circonstance quand une association lance une campagne de collecte.</w:t>
      </w:r>
      <w:r w:rsidRPr="00CC191A">
        <w:rPr>
          <w:rFonts w:cs="Times New Roman"/>
          <w:sz w:val="22"/>
          <w:szCs w:val="22"/>
        </w:rPr>
        <w:br/>
        <w:t>Ce document fait état des ressources collectées auprès du public, en précisant notamment l'affectation des dons par type de dépenses. Il est structuré sous forme de tableau avec une partie emplois et une partie ressources.</w:t>
      </w:r>
      <w:r w:rsidRPr="00CC191A">
        <w:rPr>
          <w:rFonts w:cs="Times New Roman"/>
          <w:sz w:val="22"/>
          <w:szCs w:val="22"/>
        </w:rPr>
        <w:br/>
        <w:t xml:space="preserve">Les emplois correspondent à une </w:t>
      </w:r>
      <w:r w:rsidRPr="00CC191A">
        <w:rPr>
          <w:rFonts w:cs="Times New Roman"/>
          <w:b/>
          <w:bCs/>
          <w:sz w:val="22"/>
          <w:szCs w:val="22"/>
        </w:rPr>
        <w:t>affectation par fonction</w:t>
      </w:r>
      <w:r w:rsidRPr="00CC191A">
        <w:rPr>
          <w:rFonts w:cs="Times New Roman"/>
          <w:sz w:val="22"/>
          <w:szCs w:val="22"/>
        </w:rPr>
        <w:t xml:space="preserve"> des charges du compte de résultat, décomposés en quatre rubriques : dépenses opérationnelles ou missions sociales ; frais de recherche de fonds ; frais de fonctionnement et ressources restant à affecter. Quant aux ressources, elles doivent comprendre les </w:t>
      </w:r>
      <w:r w:rsidRPr="00CC191A">
        <w:rPr>
          <w:rFonts w:cs="Times New Roman"/>
          <w:b/>
          <w:bCs/>
          <w:sz w:val="22"/>
          <w:szCs w:val="22"/>
        </w:rPr>
        <w:t>ressources</w:t>
      </w:r>
      <w:r w:rsidRPr="00CC191A">
        <w:rPr>
          <w:rFonts w:cs="Times New Roman"/>
          <w:sz w:val="22"/>
          <w:szCs w:val="22"/>
        </w:rPr>
        <w:t xml:space="preserve"> collectées auprès du public, les autres fonds privés, les subventions et autres concours publics, les autres produits d’exploitation ou autres produits.</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Le compte d'emploi annuel est soumis à des règles de présentation fixées par arrêté ministériel (</w:t>
      </w:r>
      <w:r w:rsidRPr="00CC191A">
        <w:rPr>
          <w:rFonts w:cs="Times New Roman"/>
          <w:sz w:val="22"/>
          <w:szCs w:val="22"/>
        </w:rPr>
        <w:fldChar w:fldCharType="begin"/>
      </w:r>
      <w:r w:rsidRPr="00CC191A">
        <w:rPr>
          <w:rFonts w:cs="Times New Roman"/>
          <w:sz w:val="22"/>
          <w:szCs w:val="22"/>
        </w:rPr>
        <w:instrText xml:space="preserve"> HYPERLINK "https://www.service-public.fr/associations/vosdroits/R2336" \t "_blank" </w:instrText>
      </w:r>
      <w:r w:rsidRPr="00CC191A">
        <w:rPr>
          <w:rFonts w:cs="Times New Roman"/>
          <w:sz w:val="22"/>
          <w:szCs w:val="22"/>
        </w:rPr>
      </w:r>
      <w:r w:rsidRPr="00CC191A">
        <w:rPr>
          <w:rFonts w:cs="Times New Roman"/>
          <w:sz w:val="22"/>
          <w:szCs w:val="22"/>
        </w:rPr>
        <w:fldChar w:fldCharType="separate"/>
      </w:r>
      <w:r w:rsidRPr="00CC191A">
        <w:rPr>
          <w:rFonts w:cs="Times New Roman"/>
          <w:color w:val="0000FF"/>
          <w:sz w:val="22"/>
          <w:szCs w:val="22"/>
          <w:u w:val="single"/>
        </w:rPr>
        <w:t>voir modèle</w:t>
      </w:r>
      <w:r w:rsidRPr="00CC191A">
        <w:rPr>
          <w:rFonts w:cs="Times New Roman"/>
          <w:sz w:val="22"/>
          <w:szCs w:val="22"/>
        </w:rPr>
        <w:fldChar w:fldCharType="end"/>
      </w:r>
      <w:r w:rsidRPr="00CC191A">
        <w:rPr>
          <w:rFonts w:cs="Times New Roman"/>
          <w:sz w:val="22"/>
          <w:szCs w:val="22"/>
        </w:rPr>
        <w:t>).</w:t>
      </w:r>
    </w:p>
    <w:p w:rsidR="00CC191A" w:rsidRPr="00CC191A" w:rsidRDefault="00CC191A" w:rsidP="00CC191A">
      <w:pPr>
        <w:spacing w:before="100" w:beforeAutospacing="1" w:after="100" w:afterAutospacing="1"/>
        <w:rPr>
          <w:rFonts w:cs="Times New Roman"/>
          <w:sz w:val="22"/>
          <w:szCs w:val="22"/>
        </w:rPr>
      </w:pPr>
      <w:r w:rsidRPr="00CC191A">
        <w:rPr>
          <w:rFonts w:cs="Times New Roman"/>
          <w:i/>
          <w:iCs/>
          <w:sz w:val="22"/>
          <w:szCs w:val="22"/>
        </w:rPr>
        <w:t>Attention, le compte d'emploi ne saurait être confondu avec le compte de résultat qui comptabilise les charges et produits (par nature), pour l'ensemble des activités de l'association.</w:t>
      </w:r>
    </w:p>
    <w:p w:rsidR="00CC191A" w:rsidRPr="00CC191A" w:rsidRDefault="00CC191A" w:rsidP="00CC191A">
      <w:pPr>
        <w:spacing w:before="100" w:beforeAutospacing="1" w:after="100" w:afterAutospacing="1"/>
        <w:rPr>
          <w:rFonts w:cs="Times New Roman"/>
          <w:sz w:val="22"/>
          <w:szCs w:val="22"/>
        </w:rPr>
      </w:pPr>
      <w:r w:rsidRPr="00CC191A">
        <w:rPr>
          <w:rFonts w:cs="Times New Roman"/>
          <w:sz w:val="22"/>
          <w:szCs w:val="22"/>
        </w:rPr>
        <w:t>Ce compte d'emploi est déposé au siège social de l'association et doit être porté à la connaissance du public par tous moyens.</w:t>
      </w:r>
      <w:r w:rsidRPr="00CC191A">
        <w:rPr>
          <w:rFonts w:cs="Times New Roman"/>
          <w:sz w:val="22"/>
          <w:szCs w:val="22"/>
        </w:rPr>
        <w:br/>
        <w:t>L'association doit en outre établir des comptes annuels comprenant : un bilan, un compte de résultat et une annexe (incluant le compte d'emploi annuel des ressources collectées auprès du public).</w:t>
      </w:r>
      <w:r w:rsidRPr="00CC191A">
        <w:rPr>
          <w:rFonts w:cs="Times New Roman"/>
          <w:sz w:val="22"/>
          <w:szCs w:val="22"/>
        </w:rPr>
        <w:br/>
      </w:r>
      <w:r w:rsidRPr="00CC191A">
        <w:rPr>
          <w:rFonts w:cs="Times New Roman"/>
          <w:b/>
          <w:bCs/>
          <w:sz w:val="22"/>
          <w:szCs w:val="22"/>
        </w:rPr>
        <w:t>Vous aussi, lancez votre projet</w:t>
      </w:r>
      <w:r w:rsidRPr="00CC191A">
        <w:rPr>
          <w:rFonts w:cs="Times New Roman"/>
          <w:sz w:val="22"/>
          <w:szCs w:val="22"/>
        </w:rPr>
        <w:t xml:space="preserve"> associatif, sportif, artistique, solidaire ou à portée citoyenne avec les experts de </w:t>
      </w:r>
      <w:proofErr w:type="spellStart"/>
      <w:r w:rsidRPr="00CC191A">
        <w:rPr>
          <w:rFonts w:cs="Times New Roman"/>
          <w:sz w:val="22"/>
          <w:szCs w:val="22"/>
        </w:rPr>
        <w:t>Maif</w:t>
      </w:r>
      <w:proofErr w:type="spellEnd"/>
      <w:r w:rsidRPr="00CC191A">
        <w:rPr>
          <w:rFonts w:cs="Times New Roman"/>
          <w:sz w:val="22"/>
          <w:szCs w:val="22"/>
        </w:rPr>
        <w:t xml:space="preserve"> et Ulule !</w:t>
      </w:r>
    </w:p>
    <w:p w:rsidR="00243F91" w:rsidRDefault="00243F91"/>
    <w:sectPr w:rsidR="00243F91" w:rsidSect="00CC191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5D7"/>
    <w:multiLevelType w:val="multilevel"/>
    <w:tmpl w:val="F7D0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232C2"/>
    <w:multiLevelType w:val="multilevel"/>
    <w:tmpl w:val="ED96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14517"/>
    <w:multiLevelType w:val="multilevel"/>
    <w:tmpl w:val="98CC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3069B"/>
    <w:multiLevelType w:val="multilevel"/>
    <w:tmpl w:val="309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A4299"/>
    <w:multiLevelType w:val="multilevel"/>
    <w:tmpl w:val="6722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65BD3"/>
    <w:multiLevelType w:val="multilevel"/>
    <w:tmpl w:val="C8BA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8225C"/>
    <w:multiLevelType w:val="multilevel"/>
    <w:tmpl w:val="C4F2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61471"/>
    <w:multiLevelType w:val="multilevel"/>
    <w:tmpl w:val="CB7E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D01AF5"/>
    <w:multiLevelType w:val="multilevel"/>
    <w:tmpl w:val="D45E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1A"/>
    <w:rsid w:val="00243F91"/>
    <w:rsid w:val="00CC191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1B7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C191A"/>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CC191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191A"/>
    <w:rPr>
      <w:rFonts w:ascii="Times" w:hAnsi="Times"/>
      <w:b/>
      <w:bCs/>
      <w:kern w:val="36"/>
      <w:sz w:val="48"/>
      <w:szCs w:val="48"/>
    </w:rPr>
  </w:style>
  <w:style w:type="character" w:customStyle="1" w:styleId="Titre2Car">
    <w:name w:val="Titre 2 Car"/>
    <w:basedOn w:val="Policepardfaut"/>
    <w:link w:val="Titre2"/>
    <w:uiPriority w:val="9"/>
    <w:rsid w:val="00CC191A"/>
    <w:rPr>
      <w:rFonts w:ascii="Times" w:hAnsi="Times"/>
      <w:b/>
      <w:bCs/>
      <w:sz w:val="36"/>
      <w:szCs w:val="36"/>
    </w:rPr>
  </w:style>
  <w:style w:type="character" w:styleId="Lienhypertexte">
    <w:name w:val="Hyperlink"/>
    <w:basedOn w:val="Policepardfaut"/>
    <w:uiPriority w:val="99"/>
    <w:semiHidden/>
    <w:unhideWhenUsed/>
    <w:rsid w:val="00CC191A"/>
    <w:rPr>
      <w:color w:val="0000FF"/>
      <w:u w:val="single"/>
    </w:rPr>
  </w:style>
  <w:style w:type="paragraph" w:customStyle="1" w:styleId="legend">
    <w:name w:val="legend"/>
    <w:basedOn w:val="Normal"/>
    <w:rsid w:val="00CC191A"/>
    <w:pPr>
      <w:spacing w:before="100" w:beforeAutospacing="1" w:after="100" w:afterAutospacing="1"/>
    </w:pPr>
    <w:rPr>
      <w:rFonts w:ascii="Times" w:hAnsi="Times"/>
      <w:sz w:val="20"/>
      <w:szCs w:val="20"/>
    </w:rPr>
  </w:style>
  <w:style w:type="paragraph" w:customStyle="1" w:styleId="text-justify">
    <w:name w:val="text-justify"/>
    <w:basedOn w:val="Normal"/>
    <w:rsid w:val="00CC191A"/>
    <w:pPr>
      <w:spacing w:before="100" w:beforeAutospacing="1" w:after="100" w:afterAutospacing="1"/>
    </w:pPr>
    <w:rPr>
      <w:rFonts w:ascii="Times" w:hAnsi="Times"/>
      <w:sz w:val="20"/>
      <w:szCs w:val="20"/>
    </w:rPr>
  </w:style>
  <w:style w:type="character" w:styleId="lev">
    <w:name w:val="Strong"/>
    <w:basedOn w:val="Policepardfaut"/>
    <w:uiPriority w:val="22"/>
    <w:qFormat/>
    <w:rsid w:val="00CC191A"/>
    <w:rPr>
      <w:b/>
      <w:bCs/>
    </w:rPr>
  </w:style>
  <w:style w:type="paragraph" w:styleId="NormalWeb">
    <w:name w:val="Normal (Web)"/>
    <w:basedOn w:val="Normal"/>
    <w:uiPriority w:val="99"/>
    <w:semiHidden/>
    <w:unhideWhenUsed/>
    <w:rsid w:val="00CC191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C191A"/>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CC191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191A"/>
    <w:rPr>
      <w:rFonts w:ascii="Times" w:hAnsi="Times"/>
      <w:b/>
      <w:bCs/>
      <w:kern w:val="36"/>
      <w:sz w:val="48"/>
      <w:szCs w:val="48"/>
    </w:rPr>
  </w:style>
  <w:style w:type="character" w:customStyle="1" w:styleId="Titre2Car">
    <w:name w:val="Titre 2 Car"/>
    <w:basedOn w:val="Policepardfaut"/>
    <w:link w:val="Titre2"/>
    <w:uiPriority w:val="9"/>
    <w:rsid w:val="00CC191A"/>
    <w:rPr>
      <w:rFonts w:ascii="Times" w:hAnsi="Times"/>
      <w:b/>
      <w:bCs/>
      <w:sz w:val="36"/>
      <w:szCs w:val="36"/>
    </w:rPr>
  </w:style>
  <w:style w:type="character" w:styleId="Lienhypertexte">
    <w:name w:val="Hyperlink"/>
    <w:basedOn w:val="Policepardfaut"/>
    <w:uiPriority w:val="99"/>
    <w:semiHidden/>
    <w:unhideWhenUsed/>
    <w:rsid w:val="00CC191A"/>
    <w:rPr>
      <w:color w:val="0000FF"/>
      <w:u w:val="single"/>
    </w:rPr>
  </w:style>
  <w:style w:type="paragraph" w:customStyle="1" w:styleId="legend">
    <w:name w:val="legend"/>
    <w:basedOn w:val="Normal"/>
    <w:rsid w:val="00CC191A"/>
    <w:pPr>
      <w:spacing w:before="100" w:beforeAutospacing="1" w:after="100" w:afterAutospacing="1"/>
    </w:pPr>
    <w:rPr>
      <w:rFonts w:ascii="Times" w:hAnsi="Times"/>
      <w:sz w:val="20"/>
      <w:szCs w:val="20"/>
    </w:rPr>
  </w:style>
  <w:style w:type="paragraph" w:customStyle="1" w:styleId="text-justify">
    <w:name w:val="text-justify"/>
    <w:basedOn w:val="Normal"/>
    <w:rsid w:val="00CC191A"/>
    <w:pPr>
      <w:spacing w:before="100" w:beforeAutospacing="1" w:after="100" w:afterAutospacing="1"/>
    </w:pPr>
    <w:rPr>
      <w:rFonts w:ascii="Times" w:hAnsi="Times"/>
      <w:sz w:val="20"/>
      <w:szCs w:val="20"/>
    </w:rPr>
  </w:style>
  <w:style w:type="character" w:styleId="lev">
    <w:name w:val="Strong"/>
    <w:basedOn w:val="Policepardfaut"/>
    <w:uiPriority w:val="22"/>
    <w:qFormat/>
    <w:rsid w:val="00CC191A"/>
    <w:rPr>
      <w:b/>
      <w:bCs/>
    </w:rPr>
  </w:style>
  <w:style w:type="paragraph" w:styleId="NormalWeb">
    <w:name w:val="Normal (Web)"/>
    <w:basedOn w:val="Normal"/>
    <w:uiPriority w:val="99"/>
    <w:semiHidden/>
    <w:unhideWhenUsed/>
    <w:rsid w:val="00CC191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576473">
      <w:bodyDiv w:val="1"/>
      <w:marLeft w:val="0"/>
      <w:marRight w:val="0"/>
      <w:marTop w:val="0"/>
      <w:marBottom w:val="0"/>
      <w:divBdr>
        <w:top w:val="none" w:sz="0" w:space="0" w:color="auto"/>
        <w:left w:val="none" w:sz="0" w:space="0" w:color="auto"/>
        <w:bottom w:val="none" w:sz="0" w:space="0" w:color="auto"/>
        <w:right w:val="none" w:sz="0" w:space="0" w:color="auto"/>
      </w:divBdr>
      <w:divsChild>
        <w:div w:id="868297527">
          <w:marLeft w:val="0"/>
          <w:marRight w:val="0"/>
          <w:marTop w:val="0"/>
          <w:marBottom w:val="0"/>
          <w:divBdr>
            <w:top w:val="none" w:sz="0" w:space="0" w:color="auto"/>
            <w:left w:val="none" w:sz="0" w:space="0" w:color="auto"/>
            <w:bottom w:val="none" w:sz="0" w:space="0" w:color="auto"/>
            <w:right w:val="none" w:sz="0" w:space="0" w:color="auto"/>
          </w:divBdr>
          <w:divsChild>
            <w:div w:id="1376737985">
              <w:marLeft w:val="0"/>
              <w:marRight w:val="0"/>
              <w:marTop w:val="0"/>
              <w:marBottom w:val="0"/>
              <w:divBdr>
                <w:top w:val="none" w:sz="0" w:space="0" w:color="auto"/>
                <w:left w:val="none" w:sz="0" w:space="0" w:color="auto"/>
                <w:bottom w:val="none" w:sz="0" w:space="0" w:color="auto"/>
                <w:right w:val="none" w:sz="0" w:space="0" w:color="auto"/>
              </w:divBdr>
              <w:divsChild>
                <w:div w:id="1527597967">
                  <w:marLeft w:val="0"/>
                  <w:marRight w:val="0"/>
                  <w:marTop w:val="0"/>
                  <w:marBottom w:val="0"/>
                  <w:divBdr>
                    <w:top w:val="none" w:sz="0" w:space="0" w:color="auto"/>
                    <w:left w:val="none" w:sz="0" w:space="0" w:color="auto"/>
                    <w:bottom w:val="none" w:sz="0" w:space="0" w:color="auto"/>
                    <w:right w:val="none" w:sz="0" w:space="0" w:color="auto"/>
                  </w:divBdr>
                  <w:divsChild>
                    <w:div w:id="1795127860">
                      <w:marLeft w:val="0"/>
                      <w:marRight w:val="0"/>
                      <w:marTop w:val="0"/>
                      <w:marBottom w:val="0"/>
                      <w:divBdr>
                        <w:top w:val="none" w:sz="0" w:space="0" w:color="auto"/>
                        <w:left w:val="none" w:sz="0" w:space="0" w:color="auto"/>
                        <w:bottom w:val="none" w:sz="0" w:space="0" w:color="auto"/>
                        <w:right w:val="none" w:sz="0" w:space="0" w:color="auto"/>
                      </w:divBdr>
                      <w:divsChild>
                        <w:div w:id="8769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1926">
          <w:marLeft w:val="0"/>
          <w:marRight w:val="0"/>
          <w:marTop w:val="0"/>
          <w:marBottom w:val="0"/>
          <w:divBdr>
            <w:top w:val="none" w:sz="0" w:space="0" w:color="auto"/>
            <w:left w:val="none" w:sz="0" w:space="0" w:color="auto"/>
            <w:bottom w:val="none" w:sz="0" w:space="0" w:color="auto"/>
            <w:right w:val="none" w:sz="0" w:space="0" w:color="auto"/>
          </w:divBdr>
          <w:divsChild>
            <w:div w:id="18817889">
              <w:marLeft w:val="0"/>
              <w:marRight w:val="0"/>
              <w:marTop w:val="0"/>
              <w:marBottom w:val="0"/>
              <w:divBdr>
                <w:top w:val="none" w:sz="0" w:space="0" w:color="auto"/>
                <w:left w:val="none" w:sz="0" w:space="0" w:color="auto"/>
                <w:bottom w:val="none" w:sz="0" w:space="0" w:color="auto"/>
                <w:right w:val="none" w:sz="0" w:space="0" w:color="auto"/>
              </w:divBdr>
              <w:divsChild>
                <w:div w:id="221717623">
                  <w:marLeft w:val="0"/>
                  <w:marRight w:val="0"/>
                  <w:marTop w:val="0"/>
                  <w:marBottom w:val="0"/>
                  <w:divBdr>
                    <w:top w:val="none" w:sz="0" w:space="0" w:color="auto"/>
                    <w:left w:val="none" w:sz="0" w:space="0" w:color="auto"/>
                    <w:bottom w:val="none" w:sz="0" w:space="0" w:color="auto"/>
                    <w:right w:val="none" w:sz="0" w:space="0" w:color="auto"/>
                  </w:divBdr>
                  <w:divsChild>
                    <w:div w:id="497234516">
                      <w:marLeft w:val="0"/>
                      <w:marRight w:val="0"/>
                      <w:marTop w:val="0"/>
                      <w:marBottom w:val="0"/>
                      <w:divBdr>
                        <w:top w:val="none" w:sz="0" w:space="0" w:color="auto"/>
                        <w:left w:val="none" w:sz="0" w:space="0" w:color="auto"/>
                        <w:bottom w:val="none" w:sz="0" w:space="0" w:color="auto"/>
                        <w:right w:val="none" w:sz="0" w:space="0" w:color="auto"/>
                      </w:divBdr>
                      <w:divsChild>
                        <w:div w:id="448204632">
                          <w:marLeft w:val="0"/>
                          <w:marRight w:val="0"/>
                          <w:marTop w:val="0"/>
                          <w:marBottom w:val="0"/>
                          <w:divBdr>
                            <w:top w:val="none" w:sz="0" w:space="0" w:color="auto"/>
                            <w:left w:val="none" w:sz="0" w:space="0" w:color="auto"/>
                            <w:bottom w:val="none" w:sz="0" w:space="0" w:color="auto"/>
                            <w:right w:val="none" w:sz="0" w:space="0" w:color="auto"/>
                          </w:divBdr>
                          <w:divsChild>
                            <w:div w:id="18106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6532">
                      <w:marLeft w:val="0"/>
                      <w:marRight w:val="0"/>
                      <w:marTop w:val="0"/>
                      <w:marBottom w:val="0"/>
                      <w:divBdr>
                        <w:top w:val="none" w:sz="0" w:space="0" w:color="auto"/>
                        <w:left w:val="none" w:sz="0" w:space="0" w:color="auto"/>
                        <w:bottom w:val="none" w:sz="0" w:space="0" w:color="auto"/>
                        <w:right w:val="none" w:sz="0" w:space="0" w:color="auto"/>
                      </w:divBdr>
                      <w:divsChild>
                        <w:div w:id="1537158948">
                          <w:marLeft w:val="0"/>
                          <w:marRight w:val="0"/>
                          <w:marTop w:val="0"/>
                          <w:marBottom w:val="0"/>
                          <w:divBdr>
                            <w:top w:val="none" w:sz="0" w:space="0" w:color="auto"/>
                            <w:left w:val="none" w:sz="0" w:space="0" w:color="auto"/>
                            <w:bottom w:val="none" w:sz="0" w:space="0" w:color="auto"/>
                            <w:right w:val="none" w:sz="0" w:space="0" w:color="auto"/>
                          </w:divBdr>
                        </w:div>
                      </w:divsChild>
                    </w:div>
                    <w:div w:id="1457140407">
                      <w:marLeft w:val="0"/>
                      <w:marRight w:val="0"/>
                      <w:marTop w:val="0"/>
                      <w:marBottom w:val="0"/>
                      <w:divBdr>
                        <w:top w:val="none" w:sz="0" w:space="0" w:color="auto"/>
                        <w:left w:val="none" w:sz="0" w:space="0" w:color="auto"/>
                        <w:bottom w:val="none" w:sz="0" w:space="0" w:color="auto"/>
                        <w:right w:val="none" w:sz="0" w:space="0" w:color="auto"/>
                      </w:divBdr>
                      <w:divsChild>
                        <w:div w:id="104152226">
                          <w:marLeft w:val="0"/>
                          <w:marRight w:val="0"/>
                          <w:marTop w:val="0"/>
                          <w:marBottom w:val="0"/>
                          <w:divBdr>
                            <w:top w:val="none" w:sz="0" w:space="0" w:color="auto"/>
                            <w:left w:val="none" w:sz="0" w:space="0" w:color="auto"/>
                            <w:bottom w:val="none" w:sz="0" w:space="0" w:color="auto"/>
                            <w:right w:val="none" w:sz="0" w:space="0" w:color="auto"/>
                          </w:divBdr>
                          <w:divsChild>
                            <w:div w:id="1581787906">
                              <w:marLeft w:val="0"/>
                              <w:marRight w:val="0"/>
                              <w:marTop w:val="0"/>
                              <w:marBottom w:val="0"/>
                              <w:divBdr>
                                <w:top w:val="none" w:sz="0" w:space="0" w:color="auto"/>
                                <w:left w:val="none" w:sz="0" w:space="0" w:color="auto"/>
                                <w:bottom w:val="none" w:sz="0" w:space="0" w:color="auto"/>
                                <w:right w:val="none" w:sz="0" w:space="0" w:color="auto"/>
                              </w:divBdr>
                            </w:div>
                          </w:divsChild>
                        </w:div>
                        <w:div w:id="484932999">
                          <w:marLeft w:val="0"/>
                          <w:marRight w:val="0"/>
                          <w:marTop w:val="0"/>
                          <w:marBottom w:val="0"/>
                          <w:divBdr>
                            <w:top w:val="none" w:sz="0" w:space="0" w:color="auto"/>
                            <w:left w:val="none" w:sz="0" w:space="0" w:color="auto"/>
                            <w:bottom w:val="none" w:sz="0" w:space="0" w:color="auto"/>
                            <w:right w:val="none" w:sz="0" w:space="0" w:color="auto"/>
                          </w:divBdr>
                          <w:divsChild>
                            <w:div w:id="6918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1446">
                      <w:marLeft w:val="0"/>
                      <w:marRight w:val="0"/>
                      <w:marTop w:val="0"/>
                      <w:marBottom w:val="0"/>
                      <w:divBdr>
                        <w:top w:val="none" w:sz="0" w:space="0" w:color="auto"/>
                        <w:left w:val="none" w:sz="0" w:space="0" w:color="auto"/>
                        <w:bottom w:val="none" w:sz="0" w:space="0" w:color="auto"/>
                        <w:right w:val="none" w:sz="0" w:space="0" w:color="auto"/>
                      </w:divBdr>
                      <w:divsChild>
                        <w:div w:id="1079710244">
                          <w:marLeft w:val="0"/>
                          <w:marRight w:val="0"/>
                          <w:marTop w:val="0"/>
                          <w:marBottom w:val="0"/>
                          <w:divBdr>
                            <w:top w:val="none" w:sz="0" w:space="0" w:color="auto"/>
                            <w:left w:val="none" w:sz="0" w:space="0" w:color="auto"/>
                            <w:bottom w:val="none" w:sz="0" w:space="0" w:color="auto"/>
                            <w:right w:val="none" w:sz="0" w:space="0" w:color="auto"/>
                          </w:divBdr>
                          <w:divsChild>
                            <w:div w:id="710422730">
                              <w:marLeft w:val="0"/>
                              <w:marRight w:val="0"/>
                              <w:marTop w:val="0"/>
                              <w:marBottom w:val="0"/>
                              <w:divBdr>
                                <w:top w:val="none" w:sz="0" w:space="0" w:color="auto"/>
                                <w:left w:val="none" w:sz="0" w:space="0" w:color="auto"/>
                                <w:bottom w:val="none" w:sz="0" w:space="0" w:color="auto"/>
                                <w:right w:val="none" w:sz="0" w:space="0" w:color="auto"/>
                              </w:divBdr>
                              <w:divsChild>
                                <w:div w:id="2076271167">
                                  <w:marLeft w:val="0"/>
                                  <w:marRight w:val="0"/>
                                  <w:marTop w:val="0"/>
                                  <w:marBottom w:val="0"/>
                                  <w:divBdr>
                                    <w:top w:val="none" w:sz="0" w:space="0" w:color="auto"/>
                                    <w:left w:val="none" w:sz="0" w:space="0" w:color="auto"/>
                                    <w:bottom w:val="none" w:sz="0" w:space="0" w:color="auto"/>
                                    <w:right w:val="none" w:sz="0" w:space="0" w:color="auto"/>
                                  </w:divBdr>
                                  <w:divsChild>
                                    <w:div w:id="602104193">
                                      <w:marLeft w:val="0"/>
                                      <w:marRight w:val="0"/>
                                      <w:marTop w:val="0"/>
                                      <w:marBottom w:val="0"/>
                                      <w:divBdr>
                                        <w:top w:val="none" w:sz="0" w:space="0" w:color="auto"/>
                                        <w:left w:val="none" w:sz="0" w:space="0" w:color="auto"/>
                                        <w:bottom w:val="none" w:sz="0" w:space="0" w:color="auto"/>
                                        <w:right w:val="none" w:sz="0" w:space="0" w:color="auto"/>
                                      </w:divBdr>
                                    </w:div>
                                    <w:div w:id="1243948274">
                                      <w:marLeft w:val="0"/>
                                      <w:marRight w:val="0"/>
                                      <w:marTop w:val="0"/>
                                      <w:marBottom w:val="0"/>
                                      <w:divBdr>
                                        <w:top w:val="none" w:sz="0" w:space="0" w:color="auto"/>
                                        <w:left w:val="none" w:sz="0" w:space="0" w:color="auto"/>
                                        <w:bottom w:val="none" w:sz="0" w:space="0" w:color="auto"/>
                                        <w:right w:val="none" w:sz="0" w:space="0" w:color="auto"/>
                                      </w:divBdr>
                                    </w:div>
                                    <w:div w:id="632949605">
                                      <w:marLeft w:val="0"/>
                                      <w:marRight w:val="0"/>
                                      <w:marTop w:val="0"/>
                                      <w:marBottom w:val="0"/>
                                      <w:divBdr>
                                        <w:top w:val="none" w:sz="0" w:space="0" w:color="auto"/>
                                        <w:left w:val="none" w:sz="0" w:space="0" w:color="auto"/>
                                        <w:bottom w:val="none" w:sz="0" w:space="0" w:color="auto"/>
                                        <w:right w:val="none" w:sz="0" w:space="0" w:color="auto"/>
                                      </w:divBdr>
                                    </w:div>
                                    <w:div w:id="455753346">
                                      <w:marLeft w:val="0"/>
                                      <w:marRight w:val="0"/>
                                      <w:marTop w:val="0"/>
                                      <w:marBottom w:val="0"/>
                                      <w:divBdr>
                                        <w:top w:val="none" w:sz="0" w:space="0" w:color="auto"/>
                                        <w:left w:val="none" w:sz="0" w:space="0" w:color="auto"/>
                                        <w:bottom w:val="none" w:sz="0" w:space="0" w:color="auto"/>
                                        <w:right w:val="none" w:sz="0" w:space="0" w:color="auto"/>
                                      </w:divBdr>
                                    </w:div>
                                    <w:div w:id="558781341">
                                      <w:marLeft w:val="0"/>
                                      <w:marRight w:val="0"/>
                                      <w:marTop w:val="0"/>
                                      <w:marBottom w:val="0"/>
                                      <w:divBdr>
                                        <w:top w:val="none" w:sz="0" w:space="0" w:color="auto"/>
                                        <w:left w:val="none" w:sz="0" w:space="0" w:color="auto"/>
                                        <w:bottom w:val="none" w:sz="0" w:space="0" w:color="auto"/>
                                        <w:right w:val="none" w:sz="0" w:space="0" w:color="auto"/>
                                      </w:divBdr>
                                    </w:div>
                                    <w:div w:id="1549032290">
                                      <w:marLeft w:val="0"/>
                                      <w:marRight w:val="0"/>
                                      <w:marTop w:val="0"/>
                                      <w:marBottom w:val="0"/>
                                      <w:divBdr>
                                        <w:top w:val="none" w:sz="0" w:space="0" w:color="auto"/>
                                        <w:left w:val="none" w:sz="0" w:space="0" w:color="auto"/>
                                        <w:bottom w:val="none" w:sz="0" w:space="0" w:color="auto"/>
                                        <w:right w:val="none" w:sz="0" w:space="0" w:color="auto"/>
                                      </w:divBdr>
                                    </w:div>
                                    <w:div w:id="1554803043">
                                      <w:marLeft w:val="0"/>
                                      <w:marRight w:val="0"/>
                                      <w:marTop w:val="0"/>
                                      <w:marBottom w:val="0"/>
                                      <w:divBdr>
                                        <w:top w:val="none" w:sz="0" w:space="0" w:color="auto"/>
                                        <w:left w:val="none" w:sz="0" w:space="0" w:color="auto"/>
                                        <w:bottom w:val="none" w:sz="0" w:space="0" w:color="auto"/>
                                        <w:right w:val="none" w:sz="0" w:space="0" w:color="auto"/>
                                      </w:divBdr>
                                    </w:div>
                                    <w:div w:id="493570566">
                                      <w:marLeft w:val="0"/>
                                      <w:marRight w:val="0"/>
                                      <w:marTop w:val="0"/>
                                      <w:marBottom w:val="0"/>
                                      <w:divBdr>
                                        <w:top w:val="none" w:sz="0" w:space="0" w:color="auto"/>
                                        <w:left w:val="none" w:sz="0" w:space="0" w:color="auto"/>
                                        <w:bottom w:val="none" w:sz="0" w:space="0" w:color="auto"/>
                                        <w:right w:val="none" w:sz="0" w:space="0" w:color="auto"/>
                                      </w:divBdr>
                                    </w:div>
                                    <w:div w:id="739907912">
                                      <w:marLeft w:val="0"/>
                                      <w:marRight w:val="0"/>
                                      <w:marTop w:val="0"/>
                                      <w:marBottom w:val="0"/>
                                      <w:divBdr>
                                        <w:top w:val="none" w:sz="0" w:space="0" w:color="auto"/>
                                        <w:left w:val="none" w:sz="0" w:space="0" w:color="auto"/>
                                        <w:bottom w:val="none" w:sz="0" w:space="0" w:color="auto"/>
                                        <w:right w:val="none" w:sz="0" w:space="0" w:color="auto"/>
                                      </w:divBdr>
                                    </w:div>
                                    <w:div w:id="1681589944">
                                      <w:marLeft w:val="0"/>
                                      <w:marRight w:val="0"/>
                                      <w:marTop w:val="0"/>
                                      <w:marBottom w:val="0"/>
                                      <w:divBdr>
                                        <w:top w:val="none" w:sz="0" w:space="0" w:color="auto"/>
                                        <w:left w:val="none" w:sz="0" w:space="0" w:color="auto"/>
                                        <w:bottom w:val="none" w:sz="0" w:space="0" w:color="auto"/>
                                        <w:right w:val="none" w:sz="0" w:space="0" w:color="auto"/>
                                      </w:divBdr>
                                    </w:div>
                                    <w:div w:id="1656714085">
                                      <w:marLeft w:val="0"/>
                                      <w:marRight w:val="0"/>
                                      <w:marTop w:val="0"/>
                                      <w:marBottom w:val="0"/>
                                      <w:divBdr>
                                        <w:top w:val="none" w:sz="0" w:space="0" w:color="auto"/>
                                        <w:left w:val="none" w:sz="0" w:space="0" w:color="auto"/>
                                        <w:bottom w:val="none" w:sz="0" w:space="0" w:color="auto"/>
                                        <w:right w:val="none" w:sz="0" w:space="0" w:color="auto"/>
                                      </w:divBdr>
                                    </w:div>
                                    <w:div w:id="6395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1618</Words>
  <Characters>8902</Characters>
  <Application>Microsoft Macintosh Word</Application>
  <DocSecurity>0</DocSecurity>
  <Lines>74</Lines>
  <Paragraphs>20</Paragraphs>
  <ScaleCrop>false</ScaleCrop>
  <Company>centre neurocognition</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Maurin</dc:creator>
  <cp:keywords/>
  <dc:description/>
  <cp:lastModifiedBy>Laurence Maurin</cp:lastModifiedBy>
  <cp:revision>1</cp:revision>
  <cp:lastPrinted>2019-04-29T21:28:00Z</cp:lastPrinted>
  <dcterms:created xsi:type="dcterms:W3CDTF">2019-04-29T21:27:00Z</dcterms:created>
  <dcterms:modified xsi:type="dcterms:W3CDTF">2019-04-29T21:38:00Z</dcterms:modified>
</cp:coreProperties>
</file>