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BD34" w14:textId="4CDA7216" w:rsidR="001D0F45" w:rsidRDefault="001D0F45" w:rsidP="001D0F45">
      <w:pPr>
        <w:jc w:val="center"/>
        <w:rPr>
          <w:color w:val="C45911" w:themeColor="accent2"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0F45">
        <w:rPr>
          <w:color w:val="C45911" w:themeColor="accent2"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Comment on décide</w:t>
      </w:r>
      <w:r>
        <w:rPr>
          <w:color w:val="C45911" w:themeColor="accent2"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1D0F45">
        <w:rPr>
          <w:color w:val="C45911" w:themeColor="accent2"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ça se décide</w:t>
      </w:r>
      <w:r>
        <w:rPr>
          <w:color w:val="C45911" w:themeColor="accent2"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 accords de groupe.</w:t>
      </w:r>
    </w:p>
    <w:p w14:paraId="3E3AA816" w14:textId="77777777" w:rsidR="001D0F45" w:rsidRDefault="001D0F45" w:rsidP="001D0F45">
      <w:pPr>
        <w:jc w:val="center"/>
        <w:rPr>
          <w:color w:val="C45911" w:themeColor="accent2"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4469E30" w14:textId="13DBD7BA" w:rsidR="00BC766C" w:rsidRPr="005115DF" w:rsidRDefault="001D0F45" w:rsidP="005115DF">
      <w:pPr>
        <w:jc w:val="center"/>
        <w:rPr>
          <w:color w:val="C45911" w:themeColor="accent2"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rPr>
        <w:t>Décider c’est un processus dont on ne voit que l’aboutissement.</w:t>
      </w:r>
    </w:p>
    <w:p w14:paraId="70D11D7B" w14:textId="3A2CF6DE" w:rsidR="004B1A19" w:rsidRDefault="001D0F45" w:rsidP="005115DF">
      <w:pPr>
        <w:jc w:val="center"/>
        <w:rPr>
          <w:b/>
          <w:bCs/>
          <w:color w:val="F4B083" w:themeColor="accent2" w:themeTint="99"/>
          <w:sz w:val="32"/>
          <w:szCs w:val="32"/>
        </w:rPr>
      </w:pPr>
      <w:r w:rsidRPr="001D0F45">
        <w:rPr>
          <w:b/>
          <w:bCs/>
          <w:color w:val="F4B083" w:themeColor="accent2" w:themeTint="99"/>
          <w:sz w:val="32"/>
          <w:szCs w:val="32"/>
        </w:rPr>
        <w:t xml:space="preserve">Connaitre les différentes </w:t>
      </w:r>
      <w:r>
        <w:rPr>
          <w:b/>
          <w:bCs/>
          <w:color w:val="F4B083" w:themeColor="accent2" w:themeTint="99"/>
          <w:sz w:val="32"/>
          <w:szCs w:val="32"/>
        </w:rPr>
        <w:t>façons de prendre une</w:t>
      </w:r>
      <w:r w:rsidRPr="001D0F45">
        <w:rPr>
          <w:b/>
          <w:bCs/>
          <w:color w:val="F4B083" w:themeColor="accent2" w:themeTint="99"/>
          <w:sz w:val="32"/>
          <w:szCs w:val="32"/>
        </w:rPr>
        <w:t xml:space="preserve"> décision</w:t>
      </w:r>
      <w:r w:rsidR="00BC766C">
        <w:rPr>
          <w:b/>
          <w:bCs/>
          <w:color w:val="F4B083" w:themeColor="accent2" w:themeTint="99"/>
          <w:sz w:val="32"/>
          <w:szCs w:val="32"/>
        </w:rPr>
        <w:t>.</w:t>
      </w:r>
    </w:p>
    <w:p w14:paraId="0745B9AA" w14:textId="502CAE82" w:rsidR="001D0F45" w:rsidRDefault="001D0F45">
      <w:pPr>
        <w:rPr>
          <w:rFonts w:ascii="Arial" w:hAnsi="Arial" w:cs="Arial"/>
        </w:rPr>
      </w:pPr>
      <w:r w:rsidRPr="001D0F45">
        <w:rPr>
          <w:rFonts w:ascii="Arial" w:hAnsi="Arial" w:cs="Arial"/>
          <w:b/>
          <w:bCs/>
        </w:rPr>
        <w:t>Plus</w:t>
      </w:r>
      <w:r>
        <w:rPr>
          <w:rFonts w:ascii="Arial" w:hAnsi="Arial" w:cs="Arial"/>
        </w:rPr>
        <w:t xml:space="preserve"> </w:t>
      </w:r>
      <w:r>
        <w:rPr>
          <w:rFonts w:ascii="Arial" w:hAnsi="Arial" w:cs="Arial"/>
        </w:rPr>
        <w:t>l’intention du groupe, l’objet commun, la raison d’être, l’objet social qui demande un engagement important</w:t>
      </w:r>
      <w:r>
        <w:rPr>
          <w:rFonts w:ascii="Arial" w:hAnsi="Arial" w:cs="Arial"/>
        </w:rPr>
        <w:t>,</w:t>
      </w:r>
      <w:r>
        <w:rPr>
          <w:rFonts w:ascii="Arial" w:hAnsi="Arial" w:cs="Arial"/>
        </w:rPr>
        <w:t xml:space="preserve"> la racine commune est profonde</w:t>
      </w:r>
      <w:r>
        <w:rPr>
          <w:rFonts w:ascii="Arial" w:hAnsi="Arial" w:cs="Arial"/>
        </w:rPr>
        <w:t xml:space="preserve">, </w:t>
      </w:r>
      <w:r w:rsidRPr="001D0F45">
        <w:rPr>
          <w:rFonts w:ascii="Arial" w:hAnsi="Arial" w:cs="Arial"/>
          <w:b/>
          <w:bCs/>
        </w:rPr>
        <w:t>plus</w:t>
      </w:r>
      <w:r>
        <w:rPr>
          <w:rFonts w:ascii="Arial" w:hAnsi="Arial" w:cs="Arial"/>
        </w:rPr>
        <w:t xml:space="preserve"> il est acceptable pour le groupe que soient prises des décisions d’autorité dans une autonomie d’action.</w:t>
      </w:r>
    </w:p>
    <w:p w14:paraId="30107CC4" w14:textId="77777777" w:rsidR="001D0F45" w:rsidRPr="001D0F45" w:rsidRDefault="001D0F45">
      <w:pPr>
        <w:rPr>
          <w:b/>
          <w:bCs/>
          <w:color w:val="F4B083" w:themeColor="accent2" w:themeTint="99"/>
          <w:sz w:val="32"/>
          <w:szCs w:val="32"/>
        </w:rPr>
      </w:pPr>
    </w:p>
    <w:p w14:paraId="0EB45FDE" w14:textId="1DB95F22" w:rsidR="001D0F45" w:rsidRDefault="001D0F45">
      <w:r>
        <w:rPr>
          <w:noProof/>
        </w:rPr>
        <w:drawing>
          <wp:inline distT="0" distB="0" distL="0" distR="0" wp14:anchorId="6B83544B" wp14:editId="31E2C99B">
            <wp:extent cx="5760720" cy="389636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896360"/>
                    </a:xfrm>
                    <a:prstGeom prst="rect">
                      <a:avLst/>
                    </a:prstGeom>
                  </pic:spPr>
                </pic:pic>
              </a:graphicData>
            </a:graphic>
          </wp:inline>
        </w:drawing>
      </w:r>
    </w:p>
    <w:p w14:paraId="070B87FE" w14:textId="77777777" w:rsidR="001D0F45" w:rsidRDefault="001D0F45">
      <w:pPr>
        <w:rPr>
          <w:b/>
          <w:bCs/>
          <w:color w:val="F4B083" w:themeColor="accent2" w:themeTint="99"/>
          <w:sz w:val="32"/>
          <w:szCs w:val="32"/>
        </w:rPr>
      </w:pPr>
    </w:p>
    <w:p w14:paraId="4D38278E" w14:textId="3F9D9707" w:rsidR="001D0F45" w:rsidRDefault="001D0F45" w:rsidP="005A6E77">
      <w:pPr>
        <w:jc w:val="both"/>
        <w:rPr>
          <w:rFonts w:ascii="Arial" w:hAnsi="Arial" w:cs="Arial"/>
        </w:rPr>
      </w:pPr>
      <w:r w:rsidRPr="001D0F45">
        <w:rPr>
          <w:rFonts w:ascii="Arial" w:hAnsi="Arial" w:cs="Arial"/>
          <w:b/>
          <w:bCs/>
        </w:rPr>
        <w:t>Consensus</w:t>
      </w:r>
      <w:r>
        <w:rPr>
          <w:rFonts w:ascii="Arial" w:hAnsi="Arial" w:cs="Arial"/>
        </w:rPr>
        <w:t> : on est tous d’accord</w:t>
      </w:r>
      <w:r w:rsidR="00BC766C">
        <w:rPr>
          <w:rFonts w:ascii="Arial" w:hAnsi="Arial" w:cs="Arial"/>
        </w:rPr>
        <w:t>.</w:t>
      </w:r>
    </w:p>
    <w:p w14:paraId="1BB7AAC2" w14:textId="4AB276A0" w:rsidR="00BC766C" w:rsidRDefault="00BC766C" w:rsidP="005A6E77">
      <w:pPr>
        <w:jc w:val="both"/>
        <w:rPr>
          <w:rFonts w:ascii="Arial" w:hAnsi="Arial" w:cs="Arial"/>
        </w:rPr>
      </w:pPr>
      <w:r>
        <w:rPr>
          <w:rFonts w:ascii="Arial Nova Light" w:hAnsi="Arial Nova Light" w:cs="Helvetica"/>
          <w:color w:val="000000"/>
        </w:rPr>
        <w:t>L</w:t>
      </w:r>
      <w:r w:rsidRPr="005E34A3">
        <w:rPr>
          <w:rFonts w:ascii="Arial Nova Light" w:hAnsi="Arial Nova Light" w:cs="Helvetica"/>
          <w:color w:val="000000"/>
        </w:rPr>
        <w:t xml:space="preserve">e processus le plus long et le plus </w:t>
      </w:r>
      <w:r w:rsidRPr="005E34A3">
        <w:rPr>
          <w:rFonts w:ascii="Arial Nova Light" w:hAnsi="Arial Nova Light" w:cs="Helvetica"/>
          <w:color w:val="000000"/>
        </w:rPr>
        <w:t>difficile :</w:t>
      </w:r>
      <w:r w:rsidRPr="005E34A3">
        <w:rPr>
          <w:rFonts w:ascii="Arial Nova Light" w:hAnsi="Arial Nova Light" w:cs="Helvetica"/>
          <w:color w:val="000000"/>
        </w:rPr>
        <w:t xml:space="preserve"> chercher à ce que chaque membre du groupe soit entièrement “pour” la proposition. Comme c’est très difficile d’être 100% pour, à l’Instant Z nous utilisons les 2 questions </w:t>
      </w:r>
      <w:r w:rsidRPr="005E34A3">
        <w:rPr>
          <w:rFonts w:ascii="Arial Nova Light" w:hAnsi="Arial Nova Light" w:cs="Helvetica"/>
          <w:color w:val="000000"/>
        </w:rPr>
        <w:t>suivantes :</w:t>
      </w:r>
      <w:r w:rsidRPr="005E34A3">
        <w:rPr>
          <w:rFonts w:ascii="Arial Nova Light" w:hAnsi="Arial Nova Light" w:cs="Helvetica"/>
          <w:color w:val="000000"/>
        </w:rPr>
        <w:t xml:space="preserve"> “De quel pourcentage as-tu besoin pour dire que tu es “pour” la </w:t>
      </w:r>
      <w:r w:rsidR="005A6E77" w:rsidRPr="005E34A3">
        <w:rPr>
          <w:rFonts w:ascii="Arial Nova Light" w:hAnsi="Arial Nova Light" w:cs="Helvetica"/>
          <w:color w:val="000000"/>
        </w:rPr>
        <w:t>proposition ?</w:t>
      </w:r>
      <w:r w:rsidRPr="005E34A3">
        <w:rPr>
          <w:rFonts w:ascii="Arial Nova Light" w:hAnsi="Arial Nova Light" w:cs="Helvetica"/>
          <w:color w:val="000000"/>
        </w:rPr>
        <w:t xml:space="preserve">”, et </w:t>
      </w:r>
      <w:r w:rsidR="005A6E77" w:rsidRPr="005E34A3">
        <w:rPr>
          <w:rFonts w:ascii="Arial Nova Light" w:hAnsi="Arial Nova Light" w:cs="Helvetica"/>
          <w:color w:val="000000"/>
        </w:rPr>
        <w:t>ensuite :</w:t>
      </w:r>
      <w:r w:rsidRPr="005E34A3">
        <w:rPr>
          <w:rFonts w:ascii="Arial Nova Light" w:hAnsi="Arial Nova Light" w:cs="Helvetica"/>
          <w:color w:val="000000"/>
        </w:rPr>
        <w:t xml:space="preserve"> “Est-ce que la proposition atteint au minimum ton seuil </w:t>
      </w:r>
      <w:r w:rsidR="005A6E77" w:rsidRPr="005E34A3">
        <w:rPr>
          <w:rFonts w:ascii="Arial Nova Light" w:hAnsi="Arial Nova Light" w:cs="Helvetica"/>
          <w:color w:val="000000"/>
        </w:rPr>
        <w:t>d’acceptation ?</w:t>
      </w:r>
      <w:r w:rsidRPr="005E34A3">
        <w:rPr>
          <w:rFonts w:ascii="Arial Nova Light" w:hAnsi="Arial Nova Light" w:cs="Helvetica"/>
          <w:color w:val="000000"/>
        </w:rPr>
        <w:t>”.</w:t>
      </w:r>
    </w:p>
    <w:p w14:paraId="7E524C59" w14:textId="56A65EB6" w:rsidR="001D0F45" w:rsidRDefault="001D0F45" w:rsidP="005A6E77">
      <w:pPr>
        <w:jc w:val="both"/>
        <w:rPr>
          <w:rFonts w:ascii="Arial" w:hAnsi="Arial" w:cs="Arial"/>
        </w:rPr>
      </w:pPr>
      <w:r w:rsidRPr="001D0F45">
        <w:rPr>
          <w:rFonts w:ascii="Arial" w:hAnsi="Arial" w:cs="Arial"/>
          <w:b/>
          <w:bCs/>
        </w:rPr>
        <w:t>Consentement</w:t>
      </w:r>
      <w:r>
        <w:rPr>
          <w:rFonts w:ascii="Arial" w:hAnsi="Arial" w:cs="Arial"/>
        </w:rPr>
        <w:t> : personne n’est contre. Je ne mets pas d’objection majeure.</w:t>
      </w:r>
    </w:p>
    <w:p w14:paraId="478C4E20" w14:textId="692C39C3" w:rsidR="00BC766C" w:rsidRDefault="00BC766C" w:rsidP="005A6E77">
      <w:pPr>
        <w:jc w:val="both"/>
        <w:rPr>
          <w:rFonts w:ascii="Arial Nova Light" w:hAnsi="Arial Nova Light" w:cs="Helvetica"/>
          <w:color w:val="000000"/>
        </w:rPr>
      </w:pPr>
      <w:r>
        <w:rPr>
          <w:rFonts w:ascii="Arial Nova Light" w:hAnsi="Arial Nova Light" w:cs="Helvetica"/>
          <w:color w:val="000000"/>
        </w:rPr>
        <w:t>U</w:t>
      </w:r>
      <w:r w:rsidRPr="005E34A3">
        <w:rPr>
          <w:rFonts w:ascii="Arial Nova Light" w:hAnsi="Arial Nova Light" w:cs="Helvetica"/>
          <w:color w:val="000000"/>
        </w:rPr>
        <w:t>ne proposition est validée par le groupe après que chaque membre ait eu l’occasion de poser des questions, donner son avis et lever une ou plusieurs objections. </w:t>
      </w:r>
    </w:p>
    <w:p w14:paraId="65FD197B" w14:textId="3DD3FAAF" w:rsidR="006D6394" w:rsidRPr="006D6394" w:rsidRDefault="005A6E77" w:rsidP="005A6E77">
      <w:pPr>
        <w:jc w:val="both"/>
        <w:rPr>
          <w:rFonts w:ascii="Arial Nova Light" w:hAnsi="Arial Nova Light" w:cs="Helvetica"/>
          <w:color w:val="C00000"/>
        </w:rPr>
      </w:pPr>
      <w:r w:rsidRPr="005A6E77">
        <w:rPr>
          <w:rFonts w:ascii="Arial Nova Light" w:hAnsi="Arial Nova Light" w:cs="Helvetica"/>
          <w:color w:val="C00000"/>
        </w:rPr>
        <w:lastRenderedPageBreak/>
        <w:t>Explorez le processus détaillé dans l’article </w:t>
      </w:r>
      <w:hyperlink r:id="rId6" w:history="1">
        <w:r w:rsidRPr="005A6E77">
          <w:rPr>
            <w:rStyle w:val="Lienhypertexte"/>
            <w:rFonts w:ascii="Arial Nova Light" w:hAnsi="Arial Nova Light" w:cs="Helvetica"/>
            <w:color w:val="C00000"/>
            <w:bdr w:val="none" w:sz="0" w:space="0" w:color="auto" w:frame="1"/>
          </w:rPr>
          <w:t>Comment prendre une décision par consentement</w:t>
        </w:r>
      </w:hyperlink>
      <w:r w:rsidRPr="005A6E77">
        <w:rPr>
          <w:rFonts w:ascii="Arial Nova Light" w:hAnsi="Arial Nova Light" w:cs="Helvetica"/>
          <w:color w:val="C00000"/>
        </w:rPr>
        <w:t>.</w:t>
      </w:r>
    </w:p>
    <w:p w14:paraId="3647E366" w14:textId="66A6C7A3" w:rsidR="001D0F45" w:rsidRDefault="001D0F45" w:rsidP="005A6E77">
      <w:pPr>
        <w:jc w:val="both"/>
        <w:rPr>
          <w:rFonts w:ascii="Arial" w:hAnsi="Arial" w:cs="Arial"/>
        </w:rPr>
      </w:pPr>
      <w:r w:rsidRPr="001D0F45">
        <w:rPr>
          <w:rFonts w:ascii="Arial" w:hAnsi="Arial" w:cs="Arial"/>
          <w:b/>
          <w:bCs/>
        </w:rPr>
        <w:t>Vote</w:t>
      </w:r>
      <w:r>
        <w:rPr>
          <w:rFonts w:ascii="Arial" w:hAnsi="Arial" w:cs="Arial"/>
        </w:rPr>
        <w:t> </w:t>
      </w:r>
      <w:r w:rsidR="00BC766C">
        <w:rPr>
          <w:rFonts w:ascii="Arial" w:hAnsi="Arial" w:cs="Arial"/>
        </w:rPr>
        <w:t xml:space="preserve">au nombre de voix </w:t>
      </w:r>
      <w:r>
        <w:rPr>
          <w:rFonts w:ascii="Arial" w:hAnsi="Arial" w:cs="Arial"/>
        </w:rPr>
        <w:t>: cherche à diviser et à montrer ceux qui sont pour et contre.</w:t>
      </w:r>
    </w:p>
    <w:p w14:paraId="17A2C6E3" w14:textId="5E833506" w:rsidR="00BC766C" w:rsidRDefault="005A6E77" w:rsidP="005A6E77">
      <w:pPr>
        <w:jc w:val="both"/>
        <w:rPr>
          <w:rFonts w:ascii="Arial Nova Light" w:hAnsi="Arial Nova Light" w:cs="Helvetica"/>
          <w:color w:val="000000"/>
        </w:rPr>
      </w:pPr>
      <w:r w:rsidRPr="005E34A3">
        <w:rPr>
          <w:rFonts w:ascii="Arial Nova Light" w:hAnsi="Arial Nova Light" w:cs="Helvetica"/>
          <w:color w:val="000000"/>
        </w:rPr>
        <w:t>Décider</w:t>
      </w:r>
      <w:r w:rsidR="00BC766C" w:rsidRPr="005E34A3">
        <w:rPr>
          <w:rFonts w:ascii="Arial Nova Light" w:hAnsi="Arial Nova Light" w:cs="Helvetica"/>
          <w:color w:val="000000"/>
        </w:rPr>
        <w:t xml:space="preserve"> en votant de manière classique n’est pas très apprécié en gouvernance partagée selon le Modèle Z. En effet, cela ne permet pas aux membres de donner leur avis sur toutes les propositions. De plus, si une décision est prise à 51% de personnes pour, il y aura 49% de membres du groupe qui étaient contre et devront vivre avec la décision</w:t>
      </w:r>
      <w:r w:rsidR="00BC766C">
        <w:rPr>
          <w:rFonts w:ascii="Arial Nova Light" w:hAnsi="Arial Nova Light" w:cs="Helvetica"/>
          <w:color w:val="000000"/>
        </w:rPr>
        <w:t>.</w:t>
      </w:r>
    </w:p>
    <w:p w14:paraId="36E5270F" w14:textId="7E463687" w:rsidR="00BC766C" w:rsidRDefault="00BC766C" w:rsidP="005A6E77">
      <w:pPr>
        <w:jc w:val="both"/>
        <w:rPr>
          <w:rFonts w:ascii="Arial" w:hAnsi="Arial" w:cs="Arial"/>
        </w:rPr>
      </w:pPr>
      <w:r w:rsidRPr="001D0F45">
        <w:rPr>
          <w:rFonts w:ascii="Arial" w:hAnsi="Arial" w:cs="Arial"/>
          <w:b/>
          <w:bCs/>
        </w:rPr>
        <w:t>Vote</w:t>
      </w:r>
      <w:r>
        <w:rPr>
          <w:rFonts w:ascii="Arial" w:hAnsi="Arial" w:cs="Arial"/>
        </w:rPr>
        <w:t xml:space="preserve"> au </w:t>
      </w:r>
      <w:r>
        <w:rPr>
          <w:rFonts w:ascii="Arial" w:hAnsi="Arial" w:cs="Arial"/>
        </w:rPr>
        <w:t xml:space="preserve">jugement majoritaire </w:t>
      </w:r>
      <w:r>
        <w:rPr>
          <w:rFonts w:ascii="Arial" w:hAnsi="Arial" w:cs="Arial"/>
        </w:rPr>
        <w:t>: cherche à diviser et à montrer ceux qui sont pour et contre.</w:t>
      </w:r>
    </w:p>
    <w:p w14:paraId="15342612" w14:textId="3241C515" w:rsidR="00BC766C" w:rsidRDefault="005A6E77" w:rsidP="005A6E77">
      <w:pPr>
        <w:pStyle w:val="Titre2"/>
        <w:shd w:val="clear" w:color="auto" w:fill="FFFFFF"/>
        <w:spacing w:before="0" w:after="240"/>
        <w:jc w:val="both"/>
        <w:rPr>
          <w:rFonts w:ascii="Arial Nova Light" w:eastAsiaTheme="minorHAnsi" w:hAnsi="Arial Nova Light" w:cs="Helvetica"/>
          <w:color w:val="000000"/>
          <w:sz w:val="22"/>
          <w:szCs w:val="22"/>
        </w:rPr>
      </w:pPr>
      <w:r w:rsidRPr="005A6E77">
        <w:rPr>
          <w:rFonts w:ascii="Arial Nova Light" w:eastAsiaTheme="minorHAnsi" w:hAnsi="Arial Nova Light" w:cs="Helvetica"/>
          <w:color w:val="000000"/>
          <w:sz w:val="22"/>
          <w:szCs w:val="22"/>
        </w:rPr>
        <w:t xml:space="preserve">Le jugement majoritaire est un système de vote conçu et proposé par Michel </w:t>
      </w:r>
      <w:proofErr w:type="spellStart"/>
      <w:r w:rsidRPr="005A6E77">
        <w:rPr>
          <w:rFonts w:ascii="Arial Nova Light" w:eastAsiaTheme="minorHAnsi" w:hAnsi="Arial Nova Light" w:cs="Helvetica"/>
          <w:color w:val="000000"/>
          <w:sz w:val="22"/>
          <w:szCs w:val="22"/>
        </w:rPr>
        <w:t>Balinski</w:t>
      </w:r>
      <w:proofErr w:type="spellEnd"/>
      <w:r w:rsidRPr="005A6E77">
        <w:rPr>
          <w:rFonts w:ascii="Arial Nova Light" w:eastAsiaTheme="minorHAnsi" w:hAnsi="Arial Nova Light" w:cs="Helvetica"/>
          <w:color w:val="000000"/>
          <w:sz w:val="22"/>
          <w:szCs w:val="22"/>
        </w:rPr>
        <w:t xml:space="preserve"> et Rida </w:t>
      </w:r>
      <w:proofErr w:type="spellStart"/>
      <w:r w:rsidRPr="005A6E77">
        <w:rPr>
          <w:rFonts w:ascii="Arial Nova Light" w:eastAsiaTheme="minorHAnsi" w:hAnsi="Arial Nova Light" w:cs="Helvetica"/>
          <w:color w:val="000000"/>
          <w:sz w:val="22"/>
          <w:szCs w:val="22"/>
        </w:rPr>
        <w:t>Laraki</w:t>
      </w:r>
      <w:proofErr w:type="spellEnd"/>
      <w:r w:rsidRPr="005A6E77">
        <w:rPr>
          <w:rFonts w:ascii="Arial Nova Light" w:eastAsiaTheme="minorHAnsi" w:hAnsi="Arial Nova Light" w:cs="Helvetica"/>
          <w:color w:val="000000"/>
          <w:sz w:val="22"/>
          <w:szCs w:val="22"/>
        </w:rPr>
        <w:t>, chercheurs au CNRS et professeurs à l'Ecole Polytechnique. Cette méthode a été élaborée pour éviter les déboires auxquels donnent lieu tous les autres types de scrutins, dont notamment celui que nous utilisons : le scrutin uninominal à un ou deux tours. Ces écueils sont sérieux. Le scrutin uninominal est tout simplement capable d'élire un candidat de manière totalement contradictoire avec l'opinion des électeurs. Le jugement majoritaire résout ces problématiques en sortant du cadre dans lequel notre pensée est restée enfermée depuis la Révolution française : en s'appuyant sur une notion de majorité qui minimise le nombre d'électeurs insatisfaits plutôt que sur une notion de majorité qui divise.</w:t>
      </w:r>
    </w:p>
    <w:p w14:paraId="203278F1" w14:textId="37830360" w:rsidR="005A6E77" w:rsidRPr="005A6E77" w:rsidRDefault="005A6E77" w:rsidP="005A6E77">
      <w:pPr>
        <w:rPr>
          <w:color w:val="C00000"/>
        </w:rPr>
      </w:pPr>
      <w:hyperlink r:id="rId7" w:history="1">
        <w:r w:rsidRPr="005A6E77">
          <w:rPr>
            <w:rStyle w:val="Lienhypertexte"/>
            <w:color w:val="C00000"/>
          </w:rPr>
          <w:t>https://jugementmajoritaire.net/</w:t>
        </w:r>
      </w:hyperlink>
    </w:p>
    <w:p w14:paraId="7EEB9DA3" w14:textId="11C6B3A6" w:rsidR="001D0F45" w:rsidRDefault="001D0F45" w:rsidP="005A6E77">
      <w:pPr>
        <w:jc w:val="both"/>
        <w:rPr>
          <w:rFonts w:ascii="Arial" w:hAnsi="Arial" w:cs="Arial"/>
        </w:rPr>
      </w:pPr>
      <w:r w:rsidRPr="001D0F45">
        <w:rPr>
          <w:rFonts w:ascii="Arial" w:hAnsi="Arial" w:cs="Arial"/>
          <w:b/>
          <w:bCs/>
        </w:rPr>
        <w:t>Consultation</w:t>
      </w:r>
      <w:r>
        <w:rPr>
          <w:rFonts w:ascii="Arial" w:hAnsi="Arial" w:cs="Arial"/>
        </w:rPr>
        <w:t> : je prends la décision seule mais je consulte les avis pour faire un choix.</w:t>
      </w:r>
    </w:p>
    <w:p w14:paraId="0EE69A8F" w14:textId="328D90E6" w:rsidR="00BC766C" w:rsidRDefault="00BC766C" w:rsidP="005A6E77">
      <w:pPr>
        <w:jc w:val="both"/>
        <w:rPr>
          <w:rFonts w:ascii="Arial" w:hAnsi="Arial" w:cs="Arial"/>
        </w:rPr>
      </w:pPr>
      <w:r>
        <w:rPr>
          <w:rFonts w:ascii="Arial Nova Light" w:hAnsi="Arial Nova Light" w:cs="Helvetica"/>
          <w:color w:val="000000"/>
        </w:rPr>
        <w:t>U</w:t>
      </w:r>
      <w:r w:rsidRPr="005E34A3">
        <w:rPr>
          <w:rFonts w:ascii="Arial Nova Light" w:hAnsi="Arial Nova Light" w:cs="Helvetica"/>
          <w:color w:val="000000"/>
        </w:rPr>
        <w:t>ne demande d’avis est faite au groupe (ou à des personnes ciblées), puis la décision peut être prise soit par une seule personne (celle qui a autorité sur la question), soit par tout le groupe (en utilisant par exemple le processus de consentement).</w:t>
      </w:r>
    </w:p>
    <w:p w14:paraId="0F49F3C8" w14:textId="77777777" w:rsidR="00BC766C" w:rsidRDefault="00BC766C" w:rsidP="005A6E77">
      <w:pPr>
        <w:jc w:val="both"/>
        <w:rPr>
          <w:rFonts w:ascii="Arial" w:hAnsi="Arial" w:cs="Arial"/>
        </w:rPr>
      </w:pPr>
      <w:r>
        <w:rPr>
          <w:rFonts w:ascii="Arial" w:hAnsi="Arial" w:cs="Arial"/>
          <w:b/>
          <w:bCs/>
        </w:rPr>
        <w:t>Autoritaire</w:t>
      </w:r>
      <w:r w:rsidR="001D0F45">
        <w:rPr>
          <w:rFonts w:ascii="Arial" w:hAnsi="Arial" w:cs="Arial"/>
        </w:rPr>
        <w:t xml:space="preserve"> : j’agis rapidement et de manière autoritaire. </w:t>
      </w:r>
    </w:p>
    <w:p w14:paraId="66B4E394" w14:textId="7E6F138D" w:rsidR="005115DF" w:rsidRDefault="00BC766C" w:rsidP="005115DF">
      <w:pPr>
        <w:jc w:val="both"/>
        <w:rPr>
          <w:rFonts w:ascii="Arial Nova Light" w:hAnsi="Arial Nova Light" w:cs="Helvetica"/>
          <w:color w:val="000000"/>
        </w:rPr>
      </w:pPr>
      <w:r>
        <w:rPr>
          <w:rFonts w:ascii="Arial Nova Light" w:hAnsi="Arial Nova Light" w:cs="Helvetica"/>
          <w:color w:val="000000"/>
        </w:rPr>
        <w:t>A</w:t>
      </w:r>
      <w:r w:rsidRPr="005E34A3">
        <w:rPr>
          <w:rFonts w:ascii="Arial Nova Light" w:hAnsi="Arial Nova Light" w:cs="Helvetica"/>
          <w:color w:val="000000"/>
        </w:rPr>
        <w:t xml:space="preserve"> travers les </w:t>
      </w:r>
      <w:r w:rsidRPr="005E34A3">
        <w:rPr>
          <w:rStyle w:val="Accentuation"/>
          <w:rFonts w:ascii="Arial Nova Light" w:hAnsi="Arial Nova Light" w:cs="Helvetica"/>
          <w:color w:val="000000"/>
          <w:bdr w:val="none" w:sz="0" w:space="0" w:color="auto" w:frame="1"/>
        </w:rPr>
        <w:t>domaines d’autorité</w:t>
      </w:r>
      <w:r w:rsidRPr="005E34A3">
        <w:rPr>
          <w:rFonts w:ascii="Arial Nova Light" w:hAnsi="Arial Nova Light" w:cs="Helvetica"/>
          <w:color w:val="000000"/>
        </w:rPr>
        <w:t> de ses rôles, chaque membre de l’organisation a autorité sur certains aspects des activités. Il peut, ou pas, demander l’avis du groupe ou de personnes en particulier avant de trancher.</w:t>
      </w:r>
      <w:r>
        <w:rPr>
          <w:rFonts w:ascii="Arial Nova Light" w:hAnsi="Arial Nova Light" w:cs="Helvetica"/>
          <w:color w:val="000000"/>
        </w:rPr>
        <w:t xml:space="preserve"> </w:t>
      </w:r>
      <w:r w:rsidRPr="00BC766C">
        <w:rPr>
          <w:rFonts w:ascii="Arial Nova Light" w:hAnsi="Arial Nova Light" w:cs="Helvetica"/>
          <w:color w:val="000000"/>
        </w:rPr>
        <w:t xml:space="preserve">Exemple : un pompier doit sortir une personne accidentée de sa voiture. Il ne peut pas être au consensus ! Mais malgré tout il travaille ensemble et de manière engagée sur une intention commune et partagée. </w:t>
      </w:r>
    </w:p>
    <w:p w14:paraId="064E01C3" w14:textId="79A63AED" w:rsidR="005115DF" w:rsidRDefault="005115DF" w:rsidP="005115DF">
      <w:pPr>
        <w:jc w:val="both"/>
        <w:rPr>
          <w:rFonts w:ascii="Arial Nova Light" w:hAnsi="Arial Nova Light" w:cs="Helvetica"/>
          <w:color w:val="000000"/>
        </w:rPr>
      </w:pPr>
    </w:p>
    <w:p w14:paraId="792F92ED" w14:textId="31247F9E" w:rsidR="005115DF" w:rsidRDefault="005115DF" w:rsidP="005115DF">
      <w:pPr>
        <w:jc w:val="both"/>
        <w:rPr>
          <w:rFonts w:ascii="Arial Nova Light" w:hAnsi="Arial Nova Light" w:cs="Helvetica"/>
          <w:color w:val="000000"/>
        </w:rPr>
      </w:pPr>
    </w:p>
    <w:p w14:paraId="60408B11" w14:textId="2723EDA2" w:rsidR="005115DF" w:rsidRDefault="005115DF" w:rsidP="005115DF">
      <w:pPr>
        <w:jc w:val="both"/>
        <w:rPr>
          <w:rFonts w:ascii="Arial Nova Light" w:hAnsi="Arial Nova Light" w:cs="Helvetica"/>
          <w:color w:val="000000"/>
        </w:rPr>
      </w:pPr>
    </w:p>
    <w:p w14:paraId="28602D41" w14:textId="0CB4E272" w:rsidR="005115DF" w:rsidRDefault="005115DF" w:rsidP="005115DF">
      <w:pPr>
        <w:jc w:val="both"/>
        <w:rPr>
          <w:rFonts w:ascii="Arial Nova Light" w:hAnsi="Arial Nova Light" w:cs="Helvetica"/>
          <w:color w:val="000000"/>
        </w:rPr>
      </w:pPr>
    </w:p>
    <w:p w14:paraId="125FDC00" w14:textId="0287A267" w:rsidR="005115DF" w:rsidRDefault="005115DF" w:rsidP="005115DF">
      <w:pPr>
        <w:jc w:val="both"/>
        <w:rPr>
          <w:rFonts w:ascii="Arial Nova Light" w:hAnsi="Arial Nova Light" w:cs="Helvetica"/>
          <w:color w:val="000000"/>
        </w:rPr>
      </w:pPr>
    </w:p>
    <w:p w14:paraId="286DF7F3" w14:textId="1DCDF767" w:rsidR="005115DF" w:rsidRDefault="005115DF" w:rsidP="005115DF">
      <w:pPr>
        <w:jc w:val="both"/>
        <w:rPr>
          <w:rFonts w:ascii="Arial Nova Light" w:hAnsi="Arial Nova Light" w:cs="Helvetica"/>
          <w:color w:val="000000"/>
        </w:rPr>
      </w:pPr>
    </w:p>
    <w:p w14:paraId="0198F7E6" w14:textId="646ADEFC" w:rsidR="005115DF" w:rsidRDefault="005115DF" w:rsidP="005115DF">
      <w:pPr>
        <w:jc w:val="both"/>
        <w:rPr>
          <w:rFonts w:ascii="Arial Nova Light" w:hAnsi="Arial Nova Light" w:cs="Helvetica"/>
          <w:color w:val="000000"/>
        </w:rPr>
      </w:pPr>
    </w:p>
    <w:p w14:paraId="72F95EBC" w14:textId="63B43AE5" w:rsidR="005115DF" w:rsidRDefault="005115DF" w:rsidP="005115DF">
      <w:pPr>
        <w:jc w:val="both"/>
        <w:rPr>
          <w:rFonts w:ascii="Arial Nova Light" w:hAnsi="Arial Nova Light" w:cs="Helvetica"/>
          <w:color w:val="000000"/>
        </w:rPr>
      </w:pPr>
    </w:p>
    <w:p w14:paraId="144452EA" w14:textId="1C2D87D1" w:rsidR="005115DF" w:rsidRDefault="005115DF" w:rsidP="005115DF">
      <w:pPr>
        <w:jc w:val="both"/>
        <w:rPr>
          <w:rFonts w:ascii="Arial Nova Light" w:hAnsi="Arial Nova Light" w:cs="Helvetica"/>
          <w:color w:val="000000"/>
        </w:rPr>
      </w:pPr>
    </w:p>
    <w:p w14:paraId="19C0283B" w14:textId="77777777" w:rsidR="005115DF" w:rsidRPr="005115DF" w:rsidRDefault="005115DF" w:rsidP="005115DF">
      <w:pPr>
        <w:jc w:val="both"/>
        <w:rPr>
          <w:rFonts w:ascii="Arial Nova Light" w:hAnsi="Arial Nova Light" w:cs="Helvetica"/>
          <w:color w:val="000000"/>
        </w:rPr>
      </w:pPr>
    </w:p>
    <w:p w14:paraId="225A112F" w14:textId="77777777" w:rsidR="005A6E77" w:rsidRDefault="005A6E77" w:rsidP="005115DF">
      <w:pPr>
        <w:jc w:val="center"/>
        <w:rPr>
          <w:b/>
          <w:bCs/>
          <w:color w:val="F4B083" w:themeColor="accent2" w:themeTint="99"/>
          <w:sz w:val="32"/>
          <w:szCs w:val="32"/>
        </w:rPr>
      </w:pPr>
      <w:r w:rsidRPr="001D0F45">
        <w:rPr>
          <w:b/>
          <w:bCs/>
          <w:color w:val="F4B083" w:themeColor="accent2" w:themeTint="99"/>
          <w:sz w:val="32"/>
          <w:szCs w:val="32"/>
        </w:rPr>
        <w:lastRenderedPageBreak/>
        <w:t>Des outils pour savoir quand je décide de quoi.</w:t>
      </w:r>
    </w:p>
    <w:p w14:paraId="7451F4B0" w14:textId="4782CEA6" w:rsidR="005A6E77" w:rsidRPr="001D0F45" w:rsidRDefault="005A6E77" w:rsidP="005A6E77">
      <w:pPr>
        <w:pStyle w:val="Paragraphedeliste"/>
        <w:rPr>
          <w:rFonts w:ascii="Arial" w:hAnsi="Arial" w:cs="Arial"/>
        </w:rPr>
      </w:pPr>
      <w:r>
        <w:rPr>
          <w:rFonts w:ascii="Arial" w:hAnsi="Arial" w:cs="Arial"/>
        </w:rPr>
        <w:t xml:space="preserve">Il n’y a pas de bonnes ou de mauvaises </w:t>
      </w:r>
      <w:r w:rsidR="005115DF">
        <w:rPr>
          <w:rFonts w:ascii="Arial" w:hAnsi="Arial" w:cs="Arial"/>
        </w:rPr>
        <w:t>façons de prendre des décisions</w:t>
      </w:r>
      <w:r>
        <w:rPr>
          <w:rFonts w:ascii="Arial" w:hAnsi="Arial" w:cs="Arial"/>
        </w:rPr>
        <w:t xml:space="preserve">, il y a des </w:t>
      </w:r>
      <w:r w:rsidR="005115DF">
        <w:rPr>
          <w:rFonts w:ascii="Arial" w:hAnsi="Arial" w:cs="Arial"/>
        </w:rPr>
        <w:t>façon</w:t>
      </w:r>
      <w:r>
        <w:rPr>
          <w:rFonts w:ascii="Arial" w:hAnsi="Arial" w:cs="Arial"/>
        </w:rPr>
        <w:t>s adaptées.</w:t>
      </w:r>
    </w:p>
    <w:p w14:paraId="31CF0E3E" w14:textId="77777777" w:rsidR="005A6E77" w:rsidRDefault="005A6E77" w:rsidP="005A6E77">
      <w:pPr>
        <w:rPr>
          <w:rFonts w:ascii="Arial" w:hAnsi="Arial" w:cs="Arial"/>
        </w:rPr>
      </w:pPr>
      <w:r>
        <w:rPr>
          <w:noProof/>
        </w:rPr>
        <w:drawing>
          <wp:anchor distT="0" distB="0" distL="114300" distR="114300" simplePos="0" relativeHeight="251659264" behindDoc="1" locked="0" layoutInCell="1" allowOverlap="1" wp14:anchorId="6F623617" wp14:editId="25C1FAD5">
            <wp:simplePos x="0" y="0"/>
            <wp:positionH relativeFrom="column">
              <wp:posOffset>0</wp:posOffset>
            </wp:positionH>
            <wp:positionV relativeFrom="paragraph">
              <wp:posOffset>483718</wp:posOffset>
            </wp:positionV>
            <wp:extent cx="5760720" cy="4625975"/>
            <wp:effectExtent l="0" t="0" r="0" b="3175"/>
            <wp:wrapTight wrapText="bothSides">
              <wp:wrapPolygon edited="0">
                <wp:start x="0" y="0"/>
                <wp:lineTo x="0" y="21526"/>
                <wp:lineTo x="21500" y="21526"/>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4625975"/>
                    </a:xfrm>
                    <a:prstGeom prst="rect">
                      <a:avLst/>
                    </a:prstGeom>
                  </pic:spPr>
                </pic:pic>
              </a:graphicData>
            </a:graphic>
          </wp:anchor>
        </w:drawing>
      </w:r>
      <w:r w:rsidRPr="001D0F45">
        <w:rPr>
          <w:rFonts w:ascii="Arial" w:hAnsi="Arial" w:cs="Arial"/>
        </w:rPr>
        <w:t>Est</w:t>
      </w:r>
      <w:r>
        <w:rPr>
          <w:rFonts w:ascii="Arial" w:hAnsi="Arial" w:cs="Arial"/>
        </w:rPr>
        <w:t>-ce que j’ai besoin d’une forte approbation ou bien est ce que je dois décider rapidement ?</w:t>
      </w:r>
    </w:p>
    <w:p w14:paraId="33A7A715" w14:textId="40175687" w:rsidR="005A6E77" w:rsidRDefault="005A6E77"/>
    <w:p w14:paraId="523F0CA8" w14:textId="77777777" w:rsidR="005115DF" w:rsidRDefault="005115DF" w:rsidP="005115DF">
      <w:pPr>
        <w:jc w:val="center"/>
        <w:rPr>
          <w:b/>
          <w:bCs/>
          <w:color w:val="F4B083" w:themeColor="accent2" w:themeTint="99"/>
          <w:sz w:val="32"/>
          <w:szCs w:val="32"/>
        </w:rPr>
      </w:pPr>
    </w:p>
    <w:p w14:paraId="32415F89" w14:textId="77777777" w:rsidR="005115DF" w:rsidRDefault="005115DF" w:rsidP="005115DF">
      <w:pPr>
        <w:jc w:val="center"/>
        <w:rPr>
          <w:b/>
          <w:bCs/>
          <w:color w:val="F4B083" w:themeColor="accent2" w:themeTint="99"/>
          <w:sz w:val="32"/>
          <w:szCs w:val="32"/>
        </w:rPr>
      </w:pPr>
    </w:p>
    <w:p w14:paraId="02BF7641" w14:textId="77777777" w:rsidR="005115DF" w:rsidRDefault="005115DF" w:rsidP="005115DF">
      <w:pPr>
        <w:jc w:val="center"/>
        <w:rPr>
          <w:b/>
          <w:bCs/>
          <w:color w:val="F4B083" w:themeColor="accent2" w:themeTint="99"/>
          <w:sz w:val="32"/>
          <w:szCs w:val="32"/>
        </w:rPr>
      </w:pPr>
    </w:p>
    <w:p w14:paraId="549709B5" w14:textId="77777777" w:rsidR="005115DF" w:rsidRDefault="005115DF" w:rsidP="005115DF">
      <w:pPr>
        <w:jc w:val="center"/>
        <w:rPr>
          <w:b/>
          <w:bCs/>
          <w:color w:val="F4B083" w:themeColor="accent2" w:themeTint="99"/>
          <w:sz w:val="32"/>
          <w:szCs w:val="32"/>
        </w:rPr>
      </w:pPr>
    </w:p>
    <w:p w14:paraId="0DDC2039" w14:textId="77777777" w:rsidR="005115DF" w:rsidRDefault="005115DF" w:rsidP="005115DF">
      <w:pPr>
        <w:jc w:val="center"/>
        <w:rPr>
          <w:b/>
          <w:bCs/>
          <w:color w:val="F4B083" w:themeColor="accent2" w:themeTint="99"/>
          <w:sz w:val="32"/>
          <w:szCs w:val="32"/>
        </w:rPr>
      </w:pPr>
    </w:p>
    <w:p w14:paraId="5F49392D" w14:textId="77777777" w:rsidR="005115DF" w:rsidRDefault="005115DF" w:rsidP="005115DF">
      <w:pPr>
        <w:jc w:val="center"/>
        <w:rPr>
          <w:b/>
          <w:bCs/>
          <w:color w:val="F4B083" w:themeColor="accent2" w:themeTint="99"/>
          <w:sz w:val="32"/>
          <w:szCs w:val="32"/>
        </w:rPr>
      </w:pPr>
    </w:p>
    <w:p w14:paraId="408E7986" w14:textId="77777777" w:rsidR="005115DF" w:rsidRDefault="005115DF" w:rsidP="005115DF">
      <w:pPr>
        <w:jc w:val="center"/>
        <w:rPr>
          <w:b/>
          <w:bCs/>
          <w:color w:val="F4B083" w:themeColor="accent2" w:themeTint="99"/>
          <w:sz w:val="32"/>
          <w:szCs w:val="32"/>
        </w:rPr>
      </w:pPr>
    </w:p>
    <w:p w14:paraId="74616130" w14:textId="17234EB0" w:rsidR="001D0F45" w:rsidRPr="005115DF" w:rsidRDefault="006D6394" w:rsidP="005115DF">
      <w:pPr>
        <w:jc w:val="center"/>
        <w:rPr>
          <w:b/>
          <w:bCs/>
          <w:color w:val="F4B083" w:themeColor="accent2" w:themeTint="99"/>
          <w:sz w:val="32"/>
          <w:szCs w:val="32"/>
        </w:rPr>
      </w:pPr>
      <w:r w:rsidRPr="005115DF">
        <w:rPr>
          <w:b/>
          <w:bCs/>
          <w:color w:val="F4B083" w:themeColor="accent2" w:themeTint="99"/>
          <w:sz w:val="32"/>
          <w:szCs w:val="32"/>
        </w:rPr>
        <w:lastRenderedPageBreak/>
        <w:t xml:space="preserve">Des </w:t>
      </w:r>
      <w:r w:rsidR="005115DF">
        <w:rPr>
          <w:b/>
          <w:bCs/>
          <w:color w:val="F4B083" w:themeColor="accent2" w:themeTint="99"/>
          <w:sz w:val="32"/>
          <w:szCs w:val="32"/>
        </w:rPr>
        <w:t>méthode</w:t>
      </w:r>
      <w:r w:rsidRPr="005115DF">
        <w:rPr>
          <w:b/>
          <w:bCs/>
          <w:color w:val="F4B083" w:themeColor="accent2" w:themeTint="99"/>
          <w:sz w:val="32"/>
          <w:szCs w:val="32"/>
        </w:rPr>
        <w:t xml:space="preserve">s pour faire un choix et me positionner </w:t>
      </w:r>
      <w:r w:rsidR="005115DF">
        <w:rPr>
          <w:b/>
          <w:bCs/>
          <w:color w:val="F4B083" w:themeColor="accent2" w:themeTint="99"/>
          <w:sz w:val="32"/>
          <w:szCs w:val="32"/>
        </w:rPr>
        <w:t xml:space="preserve">individuellement puis collectivement </w:t>
      </w:r>
      <w:r w:rsidRPr="005115DF">
        <w:rPr>
          <w:b/>
          <w:bCs/>
          <w:color w:val="F4B083" w:themeColor="accent2" w:themeTint="99"/>
          <w:sz w:val="32"/>
          <w:szCs w:val="32"/>
        </w:rPr>
        <w:t>dans ma prise de décision : l’aide à la décision.</w:t>
      </w:r>
    </w:p>
    <w:p w14:paraId="6B808B92" w14:textId="3D774FFC" w:rsidR="006D6394" w:rsidRPr="005115DF" w:rsidRDefault="006D6394">
      <w:pPr>
        <w:rPr>
          <w:rFonts w:ascii="Arial Nova Light" w:hAnsi="Arial Nova Light" w:cs="Helvetica"/>
          <w:color w:val="000000"/>
        </w:rPr>
      </w:pPr>
    </w:p>
    <w:p w14:paraId="25443869" w14:textId="36412B23" w:rsidR="006D6394" w:rsidRDefault="006D6394">
      <w:hyperlink r:id="rId9" w:history="1">
        <w:proofErr w:type="spellStart"/>
        <w:r>
          <w:rPr>
            <w:rStyle w:val="Lienhypertexte"/>
          </w:rPr>
          <w:t>DecisionCollaboratif</w:t>
        </w:r>
        <w:proofErr w:type="spellEnd"/>
        <w:r>
          <w:rPr>
            <w:rStyle w:val="Lienhypertexte"/>
          </w:rPr>
          <w:t xml:space="preserve"> : </w:t>
        </w:r>
        <w:proofErr w:type="spellStart"/>
        <w:r>
          <w:rPr>
            <w:rStyle w:val="Lienhypertexte"/>
          </w:rPr>
          <w:t>MethodeS</w:t>
        </w:r>
        <w:proofErr w:type="spellEnd"/>
        <w:r>
          <w:rPr>
            <w:rStyle w:val="Lienhypertexte"/>
          </w:rPr>
          <w:t xml:space="preserve"> (animacoop.net)</w:t>
        </w:r>
      </w:hyperlink>
    </w:p>
    <w:p w14:paraId="7D209B61" w14:textId="726B7C61" w:rsidR="006D6394" w:rsidRPr="006D6394" w:rsidRDefault="006D6394" w:rsidP="006D6394">
      <w:pPr>
        <w:rPr>
          <w:b/>
          <w:bCs/>
        </w:rPr>
      </w:pPr>
      <w:r w:rsidRPr="006D6394">
        <w:rPr>
          <w:b/>
          <w:bCs/>
        </w:rPr>
        <w:t xml:space="preserve">Les chapeaux de </w:t>
      </w:r>
      <w:proofErr w:type="spellStart"/>
      <w:r w:rsidRPr="006D6394">
        <w:rPr>
          <w:b/>
          <w:bCs/>
        </w:rPr>
        <w:t>bono</w:t>
      </w:r>
      <w:proofErr w:type="spellEnd"/>
    </w:p>
    <w:p w14:paraId="6C0C7D31" w14:textId="77777777" w:rsidR="006D6394" w:rsidRPr="005115DF" w:rsidRDefault="006D6394" w:rsidP="006D6394">
      <w:pPr>
        <w:spacing w:after="0" w:line="240" w:lineRule="auto"/>
        <w:rPr>
          <w:rFonts w:ascii="Arial Nova Light" w:hAnsi="Arial Nova Light" w:cs="Helvetica"/>
          <w:color w:val="000000"/>
        </w:rPr>
      </w:pPr>
      <w:r w:rsidRPr="005115DF">
        <w:rPr>
          <w:rFonts w:ascii="Arial Nova Light" w:hAnsi="Arial Nova Light" w:cs="Helvetica"/>
          <w:color w:val="000000"/>
        </w:rPr>
        <w:t xml:space="preserve">"Les six chapeaux de Bono font partie </w:t>
      </w:r>
      <w:proofErr w:type="spellStart"/>
      <w:r w:rsidRPr="005115DF">
        <w:rPr>
          <w:rFonts w:ascii="Arial Nova Light" w:hAnsi="Arial Nova Light" w:cs="Helvetica"/>
          <w:color w:val="000000"/>
        </w:rPr>
        <w:t>aujourdʼhui</w:t>
      </w:r>
      <w:proofErr w:type="spellEnd"/>
      <w:r w:rsidRPr="005115DF">
        <w:rPr>
          <w:rFonts w:ascii="Arial Nova Light" w:hAnsi="Arial Nova Light" w:cs="Helvetica"/>
          <w:color w:val="000000"/>
        </w:rPr>
        <w:t xml:space="preserve"> des méthodes classiques de résolution de problème, et parfois de créativité". Pour plus de détails, consultez ce </w:t>
      </w:r>
      <w:hyperlink r:id="rId10" w:history="1">
        <w:r w:rsidRPr="005115DF">
          <w:rPr>
            <w:rFonts w:ascii="Arial Nova Light" w:hAnsi="Arial Nova Light" w:cs="Helvetica"/>
            <w:color w:val="000000"/>
          </w:rPr>
          <w:t>lien</w:t>
        </w:r>
      </w:hyperlink>
      <w:r w:rsidRPr="005115DF">
        <w:rPr>
          <w:rFonts w:ascii="Arial Nova Light" w:hAnsi="Arial Nova Light" w:cs="Helvetica"/>
          <w:color w:val="000000"/>
        </w:rPr>
        <w:t> .</w:t>
      </w:r>
      <w:r w:rsidRPr="005115DF">
        <w:rPr>
          <w:rFonts w:ascii="Arial Nova Light" w:hAnsi="Arial Nova Light" w:cs="Helvetica"/>
          <w:color w:val="000000"/>
        </w:rPr>
        <w:br/>
        <w:t>Pour résumer :</w:t>
      </w:r>
      <w:r w:rsidRPr="005115DF">
        <w:rPr>
          <w:rFonts w:ascii="Arial Nova Light" w:hAnsi="Arial Nova Light" w:cs="Helvetica"/>
          <w:color w:val="000000"/>
        </w:rPr>
        <w:br/>
        <w:t>blanc = neutre &gt;&gt; les faits</w:t>
      </w:r>
    </w:p>
    <w:p w14:paraId="1ED95C37" w14:textId="77777777" w:rsidR="006D6394" w:rsidRPr="005115DF" w:rsidRDefault="006D6394" w:rsidP="006D6394">
      <w:pPr>
        <w:spacing w:after="0" w:line="240" w:lineRule="auto"/>
        <w:rPr>
          <w:rFonts w:ascii="Arial Nova Light" w:hAnsi="Arial Nova Light" w:cs="Helvetica"/>
          <w:color w:val="000000"/>
        </w:rPr>
      </w:pPr>
      <w:r w:rsidRPr="005115DF">
        <w:rPr>
          <w:rFonts w:ascii="Arial Nova Light" w:hAnsi="Arial Nova Light" w:cs="Helvetica"/>
          <w:color w:val="000000"/>
        </w:rPr>
        <w:t>noir = possibilité d'échecs &gt;&gt; les risques</w:t>
      </w:r>
    </w:p>
    <w:p w14:paraId="4A246E14" w14:textId="77777777" w:rsidR="006D6394" w:rsidRPr="005115DF" w:rsidRDefault="006D6394" w:rsidP="006D6394">
      <w:pPr>
        <w:spacing w:after="0" w:line="240" w:lineRule="auto"/>
        <w:rPr>
          <w:rFonts w:ascii="Arial Nova Light" w:hAnsi="Arial Nova Light" w:cs="Helvetica"/>
          <w:color w:val="000000"/>
        </w:rPr>
      </w:pPr>
      <w:r w:rsidRPr="005115DF">
        <w:rPr>
          <w:rFonts w:ascii="Arial Nova Light" w:hAnsi="Arial Nova Light" w:cs="Helvetica"/>
          <w:color w:val="000000"/>
        </w:rPr>
        <w:t>jaune = les avantages &gt;&gt; les rêves, les forces</w:t>
      </w:r>
    </w:p>
    <w:p w14:paraId="34323FAA" w14:textId="77777777" w:rsidR="006D6394" w:rsidRPr="005115DF" w:rsidRDefault="006D6394" w:rsidP="006D6394">
      <w:pPr>
        <w:spacing w:after="0" w:line="240" w:lineRule="auto"/>
        <w:rPr>
          <w:rFonts w:ascii="Arial Nova Light" w:hAnsi="Arial Nova Light" w:cs="Helvetica"/>
          <w:color w:val="000000"/>
        </w:rPr>
      </w:pPr>
      <w:r w:rsidRPr="005115DF">
        <w:rPr>
          <w:rFonts w:ascii="Arial Nova Light" w:hAnsi="Arial Nova Light" w:cs="Helvetica"/>
          <w:color w:val="000000"/>
        </w:rPr>
        <w:t>vert = la créativité &gt;&gt; les alternatives</w:t>
      </w:r>
    </w:p>
    <w:p w14:paraId="6AAF3ACE" w14:textId="77777777" w:rsidR="006D6394" w:rsidRPr="005115DF" w:rsidRDefault="006D6394" w:rsidP="006D6394">
      <w:pPr>
        <w:spacing w:after="0" w:line="240" w:lineRule="auto"/>
        <w:rPr>
          <w:rFonts w:ascii="Arial Nova Light" w:hAnsi="Arial Nova Light" w:cs="Helvetica"/>
          <w:color w:val="000000"/>
        </w:rPr>
      </w:pPr>
      <w:r w:rsidRPr="005115DF">
        <w:rPr>
          <w:rFonts w:ascii="Arial Nova Light" w:hAnsi="Arial Nova Light" w:cs="Helvetica"/>
          <w:color w:val="000000"/>
        </w:rPr>
        <w:t>rouge = émotion / intuition &gt;&gt; ce qu'on ressent</w:t>
      </w:r>
    </w:p>
    <w:p w14:paraId="2D8937A6" w14:textId="3B69F380" w:rsidR="006D6394" w:rsidRPr="005115DF" w:rsidRDefault="006D6394" w:rsidP="006D6394">
      <w:pPr>
        <w:spacing w:after="0" w:line="240" w:lineRule="auto"/>
        <w:rPr>
          <w:rFonts w:ascii="Arial Nova Light" w:hAnsi="Arial Nova Light" w:cs="Helvetica"/>
          <w:color w:val="000000"/>
        </w:rPr>
      </w:pPr>
      <w:r w:rsidRPr="005115DF">
        <w:rPr>
          <w:rFonts w:ascii="Arial Nova Light" w:hAnsi="Arial Nova Light" w:cs="Helvetica"/>
          <w:color w:val="000000"/>
        </w:rPr>
        <w:t>bleu = organisation &gt;&gt; plan d'actions - processus</w:t>
      </w:r>
    </w:p>
    <w:p w14:paraId="6899929E" w14:textId="77777777" w:rsidR="006D6394" w:rsidRDefault="006D6394" w:rsidP="006D6394"/>
    <w:p w14:paraId="1DE4FD29" w14:textId="067AA8EF" w:rsidR="006D6394" w:rsidRDefault="006D6394" w:rsidP="006D6394">
      <w:pPr>
        <w:rPr>
          <w:b/>
          <w:bCs/>
        </w:rPr>
      </w:pPr>
      <w:r w:rsidRPr="006D6394">
        <w:rPr>
          <w:b/>
          <w:bCs/>
        </w:rPr>
        <w:t>L</w:t>
      </w:r>
      <w:r>
        <w:rPr>
          <w:b/>
          <w:bCs/>
        </w:rPr>
        <w:t>’élection sans candidat : pour choisir qui occupera un mandat (issu de la sociocratie).</w:t>
      </w:r>
    </w:p>
    <w:p w14:paraId="267DE5AE" w14:textId="78AE66EB"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1. Définir la fonction</w:t>
      </w:r>
      <w:r w:rsidR="005115DF">
        <w:rPr>
          <w:rFonts w:ascii="Arial Nova Light" w:hAnsi="Arial Nova Light" w:cs="Helvetica"/>
          <w:color w:val="000000"/>
        </w:rPr>
        <w:t xml:space="preserve">. </w:t>
      </w:r>
      <w:r w:rsidRPr="005115DF">
        <w:rPr>
          <w:rFonts w:ascii="Arial Nova Light" w:hAnsi="Arial Nova Light" w:cs="Helvetica"/>
          <w:color w:val="000000"/>
        </w:rPr>
        <w:t xml:space="preserve">Il </w:t>
      </w:r>
      <w:r w:rsidRPr="005115DF">
        <w:rPr>
          <w:rFonts w:ascii="Arial Nova Light" w:hAnsi="Arial Nova Light" w:cs="Helvetica"/>
          <w:color w:val="000000"/>
        </w:rPr>
        <w:t>s’agit</w:t>
      </w:r>
      <w:r w:rsidRPr="005115DF">
        <w:rPr>
          <w:rFonts w:ascii="Arial Nova Light" w:hAnsi="Arial Nova Light" w:cs="Helvetica"/>
          <w:color w:val="000000"/>
        </w:rPr>
        <w:t xml:space="preserve"> de clarifier les missions afférentes au poste. Quelles tâches ? Quelles responsabilités ? Quel périmètre </w:t>
      </w:r>
      <w:r w:rsidRPr="005115DF">
        <w:rPr>
          <w:rFonts w:ascii="Arial Nova Light" w:hAnsi="Arial Nova Light" w:cs="Helvetica"/>
          <w:color w:val="000000"/>
        </w:rPr>
        <w:t>d’action</w:t>
      </w:r>
      <w:r w:rsidRPr="005115DF">
        <w:rPr>
          <w:rFonts w:ascii="Arial Nova Light" w:hAnsi="Arial Nova Light" w:cs="Helvetica"/>
          <w:color w:val="000000"/>
        </w:rPr>
        <w:t xml:space="preserve"> ?</w:t>
      </w:r>
    </w:p>
    <w:p w14:paraId="442E1733" w14:textId="0047E807"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2. Lister les critères de choix</w:t>
      </w:r>
      <w:r w:rsidR="005115DF">
        <w:rPr>
          <w:rFonts w:ascii="Arial Nova Light" w:hAnsi="Arial Nova Light" w:cs="Helvetica"/>
          <w:color w:val="000000"/>
        </w:rPr>
        <w:t xml:space="preserve">. </w:t>
      </w:r>
      <w:r w:rsidRPr="005115DF">
        <w:rPr>
          <w:rFonts w:ascii="Arial Nova Light" w:hAnsi="Arial Nova Light" w:cs="Helvetica"/>
          <w:color w:val="000000"/>
        </w:rPr>
        <w:t xml:space="preserve">Chacun exprime, selon son point de vue, quels seraient les critères pour remplir la fonction déterminée. Les critères peuvent être contradictoires. Ils pourront être la base de </w:t>
      </w:r>
      <w:r w:rsidRPr="005115DF">
        <w:rPr>
          <w:rFonts w:ascii="Arial Nova Light" w:hAnsi="Arial Nova Light" w:cs="Helvetica"/>
          <w:color w:val="000000"/>
        </w:rPr>
        <w:t>l’argumentation</w:t>
      </w:r>
      <w:r w:rsidRPr="005115DF">
        <w:rPr>
          <w:rFonts w:ascii="Arial Nova Light" w:hAnsi="Arial Nova Light" w:cs="Helvetica"/>
          <w:color w:val="000000"/>
        </w:rPr>
        <w:t xml:space="preserve"> qui suivra, mais pas de façon restrictive.</w:t>
      </w:r>
    </w:p>
    <w:p w14:paraId="3240F5C8" w14:textId="483C7E89"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3. Définir le mandat</w:t>
      </w:r>
      <w:r w:rsidR="005115DF">
        <w:rPr>
          <w:rFonts w:ascii="Arial Nova Light" w:hAnsi="Arial Nova Light" w:cs="Helvetica"/>
          <w:color w:val="000000"/>
        </w:rPr>
        <w:t xml:space="preserve">. </w:t>
      </w:r>
      <w:r w:rsidRPr="005115DF">
        <w:rPr>
          <w:rFonts w:ascii="Arial Nova Light" w:hAnsi="Arial Nova Light" w:cs="Helvetica"/>
          <w:color w:val="000000"/>
        </w:rPr>
        <w:t xml:space="preserve">Combien de temps ? Quelles conditions ? (Rémunération, nombre </w:t>
      </w:r>
      <w:r w:rsidRPr="005115DF">
        <w:rPr>
          <w:rFonts w:ascii="Arial Nova Light" w:hAnsi="Arial Nova Light" w:cs="Helvetica"/>
          <w:color w:val="000000"/>
        </w:rPr>
        <w:t>d’heures</w:t>
      </w:r>
      <w:r w:rsidRPr="005115DF">
        <w:rPr>
          <w:rFonts w:ascii="Arial Nova Light" w:hAnsi="Arial Nova Light" w:cs="Helvetica"/>
          <w:color w:val="000000"/>
        </w:rPr>
        <w:t>...)</w:t>
      </w:r>
    </w:p>
    <w:p w14:paraId="5FF43839" w14:textId="7B9D4DA0"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4. Voter</w:t>
      </w:r>
      <w:r w:rsidR="005115DF">
        <w:rPr>
          <w:rFonts w:ascii="Arial Nova Light" w:hAnsi="Arial Nova Light" w:cs="Helvetica"/>
          <w:color w:val="000000"/>
        </w:rPr>
        <w:t xml:space="preserve">. </w:t>
      </w:r>
      <w:r w:rsidRPr="005115DF">
        <w:rPr>
          <w:rFonts w:ascii="Arial Nova Light" w:hAnsi="Arial Nova Light" w:cs="Helvetica"/>
          <w:color w:val="000000"/>
        </w:rPr>
        <w:t>Chacun vote sur un papier collant, écrit son nom et pour qui il vote : « moi X... je vote pour Y... ».</w:t>
      </w:r>
      <w:r w:rsidR="005115DF">
        <w:rPr>
          <w:rFonts w:ascii="Arial Nova Light" w:hAnsi="Arial Nova Light" w:cs="Helvetica"/>
          <w:color w:val="000000"/>
        </w:rPr>
        <w:t xml:space="preserve"> </w:t>
      </w:r>
      <w:r w:rsidRPr="005115DF">
        <w:rPr>
          <w:rFonts w:ascii="Arial Nova Light" w:hAnsi="Arial Nova Light" w:cs="Helvetica"/>
          <w:color w:val="000000"/>
        </w:rPr>
        <w:t xml:space="preserve">Ce </w:t>
      </w:r>
      <w:r w:rsidRPr="005115DF">
        <w:rPr>
          <w:rFonts w:ascii="Arial Nova Light" w:hAnsi="Arial Nova Light" w:cs="Helvetica"/>
          <w:color w:val="000000"/>
        </w:rPr>
        <w:t>n’est</w:t>
      </w:r>
      <w:r w:rsidRPr="005115DF">
        <w:rPr>
          <w:rFonts w:ascii="Arial Nova Light" w:hAnsi="Arial Nova Light" w:cs="Helvetica"/>
          <w:color w:val="000000"/>
        </w:rPr>
        <w:t xml:space="preserve"> pas un vote à « bulletin secret », il est inutile de plier le bulletin de vote. Le secrétaire récupère les papiers et les transmet au facilitateur.</w:t>
      </w:r>
    </w:p>
    <w:p w14:paraId="0E4B00CE" w14:textId="62066428"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5. Dépouiller</w:t>
      </w:r>
      <w:r w:rsidR="005115DF">
        <w:rPr>
          <w:rFonts w:ascii="Arial Nova Light" w:hAnsi="Arial Nova Light" w:cs="Helvetica"/>
          <w:color w:val="000000"/>
        </w:rPr>
        <w:t xml:space="preserve">. </w:t>
      </w:r>
      <w:r w:rsidRPr="005115DF">
        <w:rPr>
          <w:rFonts w:ascii="Arial Nova Light" w:hAnsi="Arial Nova Light" w:cs="Helvetica"/>
          <w:color w:val="000000"/>
        </w:rPr>
        <w:t>Le facilitateur lit à voix haute les résultats, il demande à chaque personne les raisons de son choix : « X... tu as voté pour Y..., peux-tu nous dire pourquoi ? ».</w:t>
      </w:r>
    </w:p>
    <w:p w14:paraId="67ADDBC5" w14:textId="176504AA"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6. Possible report de voix</w:t>
      </w:r>
      <w:r w:rsidR="005115DF">
        <w:rPr>
          <w:rFonts w:ascii="Arial Nova Light" w:hAnsi="Arial Nova Light" w:cs="Helvetica"/>
          <w:color w:val="000000"/>
        </w:rPr>
        <w:t xml:space="preserve">. </w:t>
      </w:r>
      <w:r w:rsidRPr="005115DF">
        <w:rPr>
          <w:rFonts w:ascii="Arial Nova Light" w:hAnsi="Arial Nova Light" w:cs="Helvetica"/>
          <w:color w:val="000000"/>
        </w:rPr>
        <w:t xml:space="preserve">À </w:t>
      </w:r>
      <w:r w:rsidRPr="005115DF">
        <w:rPr>
          <w:rFonts w:ascii="Arial Nova Light" w:hAnsi="Arial Nova Light" w:cs="Helvetica"/>
          <w:color w:val="000000"/>
        </w:rPr>
        <w:t>l’écoute</w:t>
      </w:r>
      <w:r w:rsidRPr="005115DF">
        <w:rPr>
          <w:rFonts w:ascii="Arial Nova Light" w:hAnsi="Arial Nova Light" w:cs="Helvetica"/>
          <w:color w:val="000000"/>
        </w:rPr>
        <w:t xml:space="preserve"> des arguments : qui souhaite reporter sa voix ? »</w:t>
      </w:r>
      <w:r w:rsidR="005115DF">
        <w:rPr>
          <w:rFonts w:ascii="Arial Nova Light" w:hAnsi="Arial Nova Light" w:cs="Helvetica"/>
          <w:color w:val="000000"/>
        </w:rPr>
        <w:t xml:space="preserve">. </w:t>
      </w:r>
      <w:r w:rsidRPr="005115DF">
        <w:rPr>
          <w:rFonts w:ascii="Arial Nova Light" w:hAnsi="Arial Nova Light" w:cs="Helvetica"/>
          <w:color w:val="000000"/>
        </w:rPr>
        <w:t>Au regard des échanges, le facilitateur proposera alors une liste de "nominés"</w:t>
      </w:r>
      <w:r w:rsidR="005115DF">
        <w:rPr>
          <w:rFonts w:ascii="Arial Nova Light" w:hAnsi="Arial Nova Light" w:cs="Helvetica"/>
          <w:color w:val="000000"/>
        </w:rPr>
        <w:t xml:space="preserve">. </w:t>
      </w:r>
      <w:r w:rsidRPr="005115DF">
        <w:rPr>
          <w:rFonts w:ascii="Arial Nova Light" w:hAnsi="Arial Nova Light" w:cs="Helvetica"/>
          <w:color w:val="000000"/>
        </w:rPr>
        <w:t xml:space="preserve">Le facilitateur va demander au groupe si </w:t>
      </w:r>
      <w:r w:rsidRPr="005115DF">
        <w:rPr>
          <w:rFonts w:ascii="Arial Nova Light" w:hAnsi="Arial Nova Light" w:cs="Helvetica"/>
          <w:color w:val="000000"/>
        </w:rPr>
        <w:t>quelqu’un</w:t>
      </w:r>
      <w:r w:rsidRPr="005115DF">
        <w:rPr>
          <w:rFonts w:ascii="Arial Nova Light" w:hAnsi="Arial Nova Light" w:cs="Helvetica"/>
          <w:color w:val="000000"/>
        </w:rPr>
        <w:t xml:space="preserve"> a une proposition de personne parmi les nominés. Cette proposition sera le départ </w:t>
      </w:r>
      <w:r w:rsidRPr="005115DF">
        <w:rPr>
          <w:rFonts w:ascii="Arial Nova Light" w:hAnsi="Arial Nova Light" w:cs="Helvetica"/>
          <w:color w:val="000000"/>
        </w:rPr>
        <w:t>d’un</w:t>
      </w:r>
      <w:r w:rsidRPr="005115DF">
        <w:rPr>
          <w:rFonts w:ascii="Arial Nova Light" w:hAnsi="Arial Nova Light" w:cs="Helvetica"/>
          <w:color w:val="000000"/>
        </w:rPr>
        <w:t xml:space="preserve"> processus de gestion par consentement afin </w:t>
      </w:r>
      <w:r w:rsidRPr="005115DF">
        <w:rPr>
          <w:rFonts w:ascii="Arial Nova Light" w:hAnsi="Arial Nova Light" w:cs="Helvetica"/>
          <w:color w:val="000000"/>
        </w:rPr>
        <w:t>d’élire</w:t>
      </w:r>
      <w:r w:rsidRPr="005115DF">
        <w:rPr>
          <w:rFonts w:ascii="Arial Nova Light" w:hAnsi="Arial Nova Light" w:cs="Helvetica"/>
          <w:color w:val="000000"/>
        </w:rPr>
        <w:t xml:space="preserve"> la personne qui sera proposée. La proposition peut concerner toute personne ayant au moins une voix"</w:t>
      </w:r>
    </w:p>
    <w:p w14:paraId="13D4F6A7" w14:textId="77777777"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Le facilitateur fait le tour des objections</w:t>
      </w:r>
    </w:p>
    <w:p w14:paraId="6C070F3A" w14:textId="77777777"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La personne concernée sera consultée en dernier</w:t>
      </w:r>
    </w:p>
    <w:p w14:paraId="65E00480" w14:textId="4D248A96" w:rsidR="006D6394" w:rsidRPr="005115DF" w:rsidRDefault="006D6394" w:rsidP="006D6394">
      <w:pPr>
        <w:rPr>
          <w:rFonts w:ascii="Arial Nova Light" w:hAnsi="Arial Nova Light" w:cs="Helvetica"/>
          <w:color w:val="000000"/>
        </w:rPr>
      </w:pPr>
      <w:r w:rsidRPr="005115DF">
        <w:rPr>
          <w:rFonts w:ascii="Arial Nova Light" w:hAnsi="Arial Nova Light" w:cs="Helvetica"/>
          <w:color w:val="000000"/>
        </w:rPr>
        <w:t xml:space="preserve">Quand toutes les objections sont levées, le facilitateur </w:t>
      </w:r>
      <w:r w:rsidRPr="005115DF">
        <w:rPr>
          <w:rFonts w:ascii="Arial Nova Light" w:hAnsi="Arial Nova Light" w:cs="Helvetica"/>
          <w:color w:val="000000"/>
        </w:rPr>
        <w:t>s’adresse</w:t>
      </w:r>
      <w:r w:rsidRPr="005115DF">
        <w:rPr>
          <w:rFonts w:ascii="Arial Nova Light" w:hAnsi="Arial Nova Light" w:cs="Helvetica"/>
          <w:color w:val="000000"/>
        </w:rPr>
        <w:t xml:space="preserve"> enfin à la personne proposée et lui demande si elle émet une objection à être élue</w:t>
      </w:r>
    </w:p>
    <w:p w14:paraId="371D06CC" w14:textId="77777777" w:rsidR="006D6394" w:rsidRPr="005115DF" w:rsidRDefault="006D6394" w:rsidP="006D6394">
      <w:pPr>
        <w:rPr>
          <w:rFonts w:ascii="Arial Nova Light" w:hAnsi="Arial Nova Light" w:cs="Helvetica"/>
          <w:color w:val="000000"/>
        </w:rPr>
      </w:pPr>
    </w:p>
    <w:p w14:paraId="4C1FC739" w14:textId="77777777" w:rsidR="006D6394" w:rsidRPr="005115DF" w:rsidRDefault="006D6394" w:rsidP="005115DF">
      <w:pPr>
        <w:rPr>
          <w:b/>
          <w:bCs/>
        </w:rPr>
      </w:pPr>
      <w:r w:rsidRPr="005115DF">
        <w:rPr>
          <w:b/>
          <w:bCs/>
        </w:rPr>
        <w:lastRenderedPageBreak/>
        <w:t>Le processus de décision intégrative (Holacratie)</w:t>
      </w:r>
    </w:p>
    <w:p w14:paraId="1483E2D4" w14:textId="77777777" w:rsidR="005115DF" w:rsidRDefault="006D6394" w:rsidP="006D6394">
      <w:pPr>
        <w:rPr>
          <w:rFonts w:ascii="Arial Nova Light" w:hAnsi="Arial Nova Light" w:cs="Helvetica"/>
          <w:color w:val="000000"/>
        </w:rPr>
      </w:pPr>
      <w:r w:rsidRPr="005115DF">
        <w:rPr>
          <w:rFonts w:ascii="Arial Nova Light" w:hAnsi="Arial Nova Light" w:cs="Helvetica"/>
          <w:color w:val="000000"/>
        </w:rPr>
        <w:t xml:space="preserve">Le processus de prise de décision intégrative (PDI) défini par </w:t>
      </w:r>
      <w:proofErr w:type="spellStart"/>
      <w:r w:rsidRPr="005115DF">
        <w:rPr>
          <w:rFonts w:ascii="Arial Nova Light" w:hAnsi="Arial Nova Light" w:cs="Helvetica"/>
          <w:color w:val="000000"/>
        </w:rPr>
        <w:t>lʼHolacracy</w:t>
      </w:r>
      <w:proofErr w:type="spellEnd"/>
      <w:r w:rsidRPr="005115DF">
        <w:rPr>
          <w:rFonts w:ascii="Arial Nova Light" w:hAnsi="Arial Nova Light" w:cs="Helvetica"/>
          <w:color w:val="000000"/>
        </w:rPr>
        <w:t xml:space="preserve"> est une forme de décision par consentement particulièrement efficace. </w:t>
      </w:r>
    </w:p>
    <w:p w14:paraId="5765CD6B" w14:textId="2CED009F" w:rsidR="006D6394" w:rsidRPr="005115DF" w:rsidRDefault="005115DF" w:rsidP="006D6394">
      <w:pPr>
        <w:rPr>
          <w:rFonts w:ascii="Arial Nova Light" w:hAnsi="Arial Nova Light" w:cs="Helvetica"/>
          <w:color w:val="000000"/>
        </w:rPr>
      </w:pPr>
      <w:hyperlink r:id="rId11" w:history="1">
        <w:r w:rsidRPr="00C229CB">
          <w:rPr>
            <w:rStyle w:val="Lienhypertexte"/>
            <w:rFonts w:ascii="Arial Nova Light" w:hAnsi="Arial Nova Light" w:cs="Helvetica"/>
          </w:rPr>
          <w:t>https://www.facebook.com/notes/david-dr%C3%A4yer/le-processus-de-d%C3%A9cision-int%C3%A9grative/10157519401069502/</w:t>
        </w:r>
      </w:hyperlink>
    </w:p>
    <w:p w14:paraId="45608844" w14:textId="23586A4D" w:rsidR="006D6394" w:rsidRPr="005115DF" w:rsidRDefault="006D6394" w:rsidP="006D6394">
      <w:pPr>
        <w:rPr>
          <w:rFonts w:ascii="Arial Nova Light" w:hAnsi="Arial Nova Light" w:cs="Helvetica"/>
          <w:color w:val="000000"/>
        </w:rPr>
      </w:pPr>
    </w:p>
    <w:p w14:paraId="5317EE40" w14:textId="77777777" w:rsidR="006D6394" w:rsidRPr="005115DF" w:rsidRDefault="006D6394" w:rsidP="005115DF">
      <w:pPr>
        <w:rPr>
          <w:b/>
          <w:bCs/>
        </w:rPr>
      </w:pPr>
      <w:r w:rsidRPr="005115DF">
        <w:rPr>
          <w:b/>
          <w:bCs/>
        </w:rPr>
        <w:t xml:space="preserve">Les </w:t>
      </w:r>
      <w:proofErr w:type="spellStart"/>
      <w:r w:rsidRPr="005115DF">
        <w:rPr>
          <w:b/>
          <w:bCs/>
        </w:rPr>
        <w:t>Core</w:t>
      </w:r>
      <w:proofErr w:type="spellEnd"/>
      <w:r w:rsidRPr="005115DF">
        <w:rPr>
          <w:b/>
          <w:bCs/>
        </w:rPr>
        <w:t xml:space="preserve"> </w:t>
      </w:r>
      <w:proofErr w:type="spellStart"/>
      <w:r w:rsidRPr="005115DF">
        <w:rPr>
          <w:b/>
          <w:bCs/>
        </w:rPr>
        <w:t>Protocols</w:t>
      </w:r>
      <w:proofErr w:type="spellEnd"/>
    </w:p>
    <w:p w14:paraId="239081EF" w14:textId="204C676D" w:rsidR="005115DF" w:rsidRDefault="005115DF" w:rsidP="006D6394">
      <w:pPr>
        <w:rPr>
          <w:rFonts w:ascii="Arial" w:hAnsi="Arial" w:cs="Arial"/>
          <w:color w:val="212121"/>
          <w:shd w:val="clear" w:color="auto" w:fill="FFFFFF"/>
        </w:rPr>
      </w:pPr>
      <w:r>
        <w:rPr>
          <w:rFonts w:ascii="Arial Nova Light" w:hAnsi="Arial Nova Light" w:cs="Helvetica"/>
          <w:color w:val="000000"/>
        </w:rPr>
        <w:t>P</w:t>
      </w:r>
      <w:r w:rsidR="006D6394" w:rsidRPr="005115DF">
        <w:rPr>
          <w:rFonts w:ascii="Arial Nova Light" w:hAnsi="Arial Nova Light" w:cs="Helvetica"/>
          <w:color w:val="000000"/>
        </w:rPr>
        <w:t>our prendre des décisions rapides en collectif.</w:t>
      </w:r>
      <w:r w:rsidR="006D6394">
        <w:rPr>
          <w:rFonts w:ascii="Arial" w:hAnsi="Arial" w:cs="Arial"/>
          <w:color w:val="212121"/>
          <w:shd w:val="clear" w:color="auto" w:fill="FFFFFF"/>
        </w:rPr>
        <w:t> </w:t>
      </w:r>
    </w:p>
    <w:p w14:paraId="11F2DE66" w14:textId="23148558" w:rsidR="006D6394" w:rsidRPr="005115DF" w:rsidRDefault="005115DF" w:rsidP="006D6394">
      <w:pPr>
        <w:rPr>
          <w:rStyle w:val="Lienhypertexte"/>
          <w:rFonts w:ascii="Arial Nova Light" w:hAnsi="Arial Nova Light" w:cs="Helvetica"/>
        </w:rPr>
      </w:pPr>
      <w:hyperlink r:id="rId12" w:history="1">
        <w:r w:rsidRPr="005115DF">
          <w:rPr>
            <w:rStyle w:val="Lienhypertexte"/>
            <w:rFonts w:ascii="Arial Nova Light" w:hAnsi="Arial Nova Light" w:cs="Helvetica"/>
          </w:rPr>
          <w:t>https://bloculus.com/core-protocols-5-decider/</w:t>
        </w:r>
      </w:hyperlink>
    </w:p>
    <w:p w14:paraId="75FBDDBD" w14:textId="77777777" w:rsidR="006D6394" w:rsidRPr="006D6394" w:rsidRDefault="006D6394" w:rsidP="006D6394">
      <w:pPr>
        <w:rPr>
          <w:b/>
          <w:bCs/>
          <w:color w:val="F4B083" w:themeColor="accent2" w:themeTint="99"/>
          <w:sz w:val="32"/>
          <w:szCs w:val="32"/>
        </w:rPr>
      </w:pPr>
      <w:r w:rsidRPr="006D6394">
        <w:rPr>
          <w:b/>
          <w:bCs/>
          <w:color w:val="F4B083" w:themeColor="accent2" w:themeTint="99"/>
          <w:sz w:val="32"/>
          <w:szCs w:val="32"/>
        </w:rPr>
        <w:t>Quelques astuces pour décider</w:t>
      </w:r>
    </w:p>
    <w:p w14:paraId="5A768A1A" w14:textId="77777777" w:rsidR="006D6394" w:rsidRPr="005115DF" w:rsidRDefault="006D6394" w:rsidP="005115DF">
      <w:pPr>
        <w:rPr>
          <w:b/>
          <w:bCs/>
        </w:rPr>
      </w:pPr>
      <w:r w:rsidRPr="005115DF">
        <w:rPr>
          <w:b/>
          <w:bCs/>
        </w:rPr>
        <w:t>La pratique du cercle</w:t>
      </w:r>
    </w:p>
    <w:p w14:paraId="109CFDC3" w14:textId="0D33E068" w:rsidR="006D6394" w:rsidRPr="005115DF" w:rsidRDefault="005115DF" w:rsidP="005115DF">
      <w:pPr>
        <w:rPr>
          <w:rFonts w:ascii="Arial Nova Light" w:hAnsi="Arial Nova Light" w:cs="Helvetica"/>
          <w:color w:val="000000"/>
        </w:rPr>
      </w:pPr>
      <w:r w:rsidRPr="005115DF">
        <w:rPr>
          <w:rFonts w:ascii="Arial Nova Light" w:hAnsi="Arial Nova Light" w:cs="Helvetica"/>
          <w:color w:val="000000"/>
        </w:rPr>
        <w:t>Se</w:t>
      </w:r>
      <w:r w:rsidR="006D6394" w:rsidRPr="005115DF">
        <w:rPr>
          <w:rFonts w:ascii="Arial Nova Light" w:hAnsi="Arial Nova Light" w:cs="Helvetica"/>
          <w:color w:val="000000"/>
        </w:rPr>
        <w:t xml:space="preserve"> positionner en cercle permet de casser visuellement la hiérarchie</w:t>
      </w:r>
    </w:p>
    <w:p w14:paraId="71BFCE0B" w14:textId="74141AB4" w:rsidR="006D6394" w:rsidRPr="005115DF" w:rsidRDefault="005115DF" w:rsidP="005115DF">
      <w:pPr>
        <w:rPr>
          <w:rFonts w:ascii="Arial Nova Light" w:hAnsi="Arial Nova Light" w:cs="Helvetica"/>
          <w:color w:val="000000"/>
        </w:rPr>
      </w:pPr>
      <w:r w:rsidRPr="005115DF">
        <w:rPr>
          <w:rFonts w:ascii="Arial Nova Light" w:hAnsi="Arial Nova Light" w:cs="Helvetica"/>
          <w:color w:val="000000"/>
        </w:rPr>
        <w:t>Favorise</w:t>
      </w:r>
      <w:r w:rsidR="006D6394" w:rsidRPr="005115DF">
        <w:rPr>
          <w:rFonts w:ascii="Arial Nova Light" w:hAnsi="Arial Nova Light" w:cs="Helvetica"/>
          <w:color w:val="000000"/>
        </w:rPr>
        <w:t xml:space="preserve"> le dialogue et l'écoute</w:t>
      </w:r>
    </w:p>
    <w:p w14:paraId="665082A4" w14:textId="45777BF9" w:rsidR="006D6394" w:rsidRPr="005115DF" w:rsidRDefault="005115DF" w:rsidP="005115DF">
      <w:pPr>
        <w:rPr>
          <w:rFonts w:ascii="Arial Nova Light" w:hAnsi="Arial Nova Light" w:cs="Helvetica"/>
          <w:color w:val="000000"/>
        </w:rPr>
      </w:pPr>
      <w:r w:rsidRPr="005115DF">
        <w:rPr>
          <w:rFonts w:ascii="Arial Nova Light" w:hAnsi="Arial Nova Light" w:cs="Helvetica"/>
          <w:color w:val="000000"/>
        </w:rPr>
        <w:t>Cadre</w:t>
      </w:r>
      <w:r w:rsidR="006D6394" w:rsidRPr="005115DF">
        <w:rPr>
          <w:rFonts w:ascii="Arial Nova Light" w:hAnsi="Arial Nova Light" w:cs="Helvetica"/>
          <w:color w:val="000000"/>
        </w:rPr>
        <w:t xml:space="preserve"> structurant</w:t>
      </w:r>
    </w:p>
    <w:p w14:paraId="31384801" w14:textId="77777777" w:rsidR="006D6394" w:rsidRPr="006D6394" w:rsidRDefault="006D6394" w:rsidP="006D6394"/>
    <w:sectPr w:rsidR="006D6394" w:rsidRPr="006D6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C94"/>
    <w:multiLevelType w:val="multilevel"/>
    <w:tmpl w:val="4D8A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97B21"/>
    <w:multiLevelType w:val="hybridMultilevel"/>
    <w:tmpl w:val="461043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12883"/>
    <w:multiLevelType w:val="multilevel"/>
    <w:tmpl w:val="DC9AA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F30F3"/>
    <w:multiLevelType w:val="multilevel"/>
    <w:tmpl w:val="3704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26962"/>
    <w:multiLevelType w:val="hybridMultilevel"/>
    <w:tmpl w:val="842E67C8"/>
    <w:lvl w:ilvl="0" w:tplc="F1AC140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9A73BC"/>
    <w:multiLevelType w:val="multilevel"/>
    <w:tmpl w:val="89FE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65325"/>
    <w:multiLevelType w:val="multilevel"/>
    <w:tmpl w:val="CDCE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84031"/>
    <w:multiLevelType w:val="multilevel"/>
    <w:tmpl w:val="94C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A05E6"/>
    <w:multiLevelType w:val="multilevel"/>
    <w:tmpl w:val="EFEE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46D7E"/>
    <w:multiLevelType w:val="multilevel"/>
    <w:tmpl w:val="836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8"/>
  </w:num>
  <w:num w:numId="5">
    <w:abstractNumId w:val="3"/>
  </w:num>
  <w:num w:numId="6">
    <w:abstractNumId w:val="6"/>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AB"/>
    <w:rsid w:val="001D0F45"/>
    <w:rsid w:val="002D0B02"/>
    <w:rsid w:val="005115DF"/>
    <w:rsid w:val="005A6E77"/>
    <w:rsid w:val="006437AB"/>
    <w:rsid w:val="006D6394"/>
    <w:rsid w:val="00BC766C"/>
    <w:rsid w:val="00CA10EB"/>
    <w:rsid w:val="00F94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6760"/>
  <w15:chartTrackingRefBased/>
  <w15:docId w15:val="{28DBFCF6-8C1C-4FDF-910B-E107A6C9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C7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D63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D6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F45"/>
    <w:pPr>
      <w:ind w:left="720"/>
      <w:contextualSpacing/>
    </w:pPr>
  </w:style>
  <w:style w:type="character" w:customStyle="1" w:styleId="Titre2Car">
    <w:name w:val="Titre 2 Car"/>
    <w:basedOn w:val="Policepardfaut"/>
    <w:link w:val="Titre2"/>
    <w:uiPriority w:val="9"/>
    <w:rsid w:val="00BC766C"/>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BC766C"/>
    <w:rPr>
      <w:color w:val="0563C1" w:themeColor="hyperlink"/>
      <w:u w:val="single"/>
    </w:rPr>
  </w:style>
  <w:style w:type="paragraph" w:styleId="NormalWeb">
    <w:name w:val="Normal (Web)"/>
    <w:basedOn w:val="Normal"/>
    <w:uiPriority w:val="99"/>
    <w:semiHidden/>
    <w:unhideWhenUsed/>
    <w:rsid w:val="00BC76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766C"/>
    <w:rPr>
      <w:b/>
      <w:bCs/>
    </w:rPr>
  </w:style>
  <w:style w:type="character" w:styleId="Accentuation">
    <w:name w:val="Emphasis"/>
    <w:basedOn w:val="Policepardfaut"/>
    <w:uiPriority w:val="20"/>
    <w:qFormat/>
    <w:rsid w:val="00BC766C"/>
    <w:rPr>
      <w:i/>
      <w:iCs/>
    </w:rPr>
  </w:style>
  <w:style w:type="character" w:styleId="Mentionnonrsolue">
    <w:name w:val="Unresolved Mention"/>
    <w:basedOn w:val="Policepardfaut"/>
    <w:uiPriority w:val="99"/>
    <w:semiHidden/>
    <w:unhideWhenUsed/>
    <w:rsid w:val="005A6E77"/>
    <w:rPr>
      <w:color w:val="605E5C"/>
      <w:shd w:val="clear" w:color="auto" w:fill="E1DFDD"/>
    </w:rPr>
  </w:style>
  <w:style w:type="character" w:customStyle="1" w:styleId="Titre3Car">
    <w:name w:val="Titre 3 Car"/>
    <w:basedOn w:val="Policepardfaut"/>
    <w:link w:val="Titre3"/>
    <w:uiPriority w:val="9"/>
    <w:semiHidden/>
    <w:rsid w:val="006D6394"/>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6D639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5141">
      <w:bodyDiv w:val="1"/>
      <w:marLeft w:val="0"/>
      <w:marRight w:val="0"/>
      <w:marTop w:val="0"/>
      <w:marBottom w:val="0"/>
      <w:divBdr>
        <w:top w:val="none" w:sz="0" w:space="0" w:color="auto"/>
        <w:left w:val="none" w:sz="0" w:space="0" w:color="auto"/>
        <w:bottom w:val="none" w:sz="0" w:space="0" w:color="auto"/>
        <w:right w:val="none" w:sz="0" w:space="0" w:color="auto"/>
      </w:divBdr>
    </w:div>
    <w:div w:id="317852884">
      <w:bodyDiv w:val="1"/>
      <w:marLeft w:val="0"/>
      <w:marRight w:val="0"/>
      <w:marTop w:val="0"/>
      <w:marBottom w:val="0"/>
      <w:divBdr>
        <w:top w:val="none" w:sz="0" w:space="0" w:color="auto"/>
        <w:left w:val="none" w:sz="0" w:space="0" w:color="auto"/>
        <w:bottom w:val="none" w:sz="0" w:space="0" w:color="auto"/>
        <w:right w:val="none" w:sz="0" w:space="0" w:color="auto"/>
      </w:divBdr>
    </w:div>
    <w:div w:id="687415567">
      <w:bodyDiv w:val="1"/>
      <w:marLeft w:val="0"/>
      <w:marRight w:val="0"/>
      <w:marTop w:val="0"/>
      <w:marBottom w:val="0"/>
      <w:divBdr>
        <w:top w:val="none" w:sz="0" w:space="0" w:color="auto"/>
        <w:left w:val="none" w:sz="0" w:space="0" w:color="auto"/>
        <w:bottom w:val="none" w:sz="0" w:space="0" w:color="auto"/>
        <w:right w:val="none" w:sz="0" w:space="0" w:color="auto"/>
      </w:divBdr>
      <w:divsChild>
        <w:div w:id="911159490">
          <w:marLeft w:val="-225"/>
          <w:marRight w:val="-225"/>
          <w:marTop w:val="0"/>
          <w:marBottom w:val="0"/>
          <w:divBdr>
            <w:top w:val="none" w:sz="0" w:space="0" w:color="auto"/>
            <w:left w:val="none" w:sz="0" w:space="0" w:color="auto"/>
            <w:bottom w:val="none" w:sz="0" w:space="0" w:color="auto"/>
            <w:right w:val="none" w:sz="0" w:space="0" w:color="auto"/>
          </w:divBdr>
          <w:divsChild>
            <w:div w:id="932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5524">
      <w:bodyDiv w:val="1"/>
      <w:marLeft w:val="0"/>
      <w:marRight w:val="0"/>
      <w:marTop w:val="0"/>
      <w:marBottom w:val="0"/>
      <w:divBdr>
        <w:top w:val="none" w:sz="0" w:space="0" w:color="auto"/>
        <w:left w:val="none" w:sz="0" w:space="0" w:color="auto"/>
        <w:bottom w:val="none" w:sz="0" w:space="0" w:color="auto"/>
        <w:right w:val="none" w:sz="0" w:space="0" w:color="auto"/>
      </w:divBdr>
    </w:div>
    <w:div w:id="1466045414">
      <w:bodyDiv w:val="1"/>
      <w:marLeft w:val="0"/>
      <w:marRight w:val="0"/>
      <w:marTop w:val="0"/>
      <w:marBottom w:val="0"/>
      <w:divBdr>
        <w:top w:val="none" w:sz="0" w:space="0" w:color="auto"/>
        <w:left w:val="none" w:sz="0" w:space="0" w:color="auto"/>
        <w:bottom w:val="none" w:sz="0" w:space="0" w:color="auto"/>
        <w:right w:val="none" w:sz="0" w:space="0" w:color="auto"/>
      </w:divBdr>
    </w:div>
    <w:div w:id="15580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gementmajoritaire.net/" TargetMode="External"/><Relationship Id="rId12" Type="http://schemas.openxmlformats.org/officeDocument/2006/relationships/hyperlink" Target="https://bloculus.com/core-protocols-5-deci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ntz.org/fiche-decision-par-consentement/" TargetMode="External"/><Relationship Id="rId11" Type="http://schemas.openxmlformats.org/officeDocument/2006/relationships/hyperlink" Target="https://www.facebook.com/notes/david-dr%C3%A4yer/le-processus-de-d%C3%A9cision-int%C3%A9grative/10157519401069502/" TargetMode="External"/><Relationship Id="rId5" Type="http://schemas.openxmlformats.org/officeDocument/2006/relationships/image" Target="media/image1.png"/><Relationship Id="rId10" Type="http://schemas.openxmlformats.org/officeDocument/2006/relationships/hyperlink" Target="https://www.lescahiersdelinnovation.com/2016/11/les-six-chapeaux-de-bono/" TargetMode="External"/><Relationship Id="rId4" Type="http://schemas.openxmlformats.org/officeDocument/2006/relationships/webSettings" Target="webSettings.xml"/><Relationship Id="rId9" Type="http://schemas.openxmlformats.org/officeDocument/2006/relationships/hyperlink" Target="https://reseau.animacoop.net/pops/DecisionCollaboratif/?Method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1099</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GERNET</dc:creator>
  <cp:keywords/>
  <dc:description/>
  <cp:lastModifiedBy>Emmanuelle GERNET</cp:lastModifiedBy>
  <cp:revision>2</cp:revision>
  <dcterms:created xsi:type="dcterms:W3CDTF">2020-12-18T15:15:00Z</dcterms:created>
  <dcterms:modified xsi:type="dcterms:W3CDTF">2020-12-18T16:06:00Z</dcterms:modified>
</cp:coreProperties>
</file>