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jc w:val="center"/>
        <w:rPr>
          <w:rStyle w:val="Aucun"/>
          <w:b w:val="1"/>
          <w:bCs w:val="1"/>
          <w:smallCaps w:val="1"/>
          <w:strike w:val="0"/>
          <w:dstrike w:val="0"/>
          <w:outline w:val="0"/>
          <w:color w:val="002060"/>
          <w:sz w:val="72"/>
          <w:szCs w:val="72"/>
          <w:u w:val="none" w:color="002060"/>
          <w:shd w:val="nil" w:color="auto" w:fill="auto"/>
          <w:vertAlign w:val="baseline"/>
          <w14:textFill>
            <w14:solidFill>
              <w14:srgbClr w14:val="002060"/>
            </w14:solidFill>
          </w14:textFill>
        </w:rPr>
      </w:pPr>
      <w:r>
        <w:rPr>
          <w:rStyle w:val="Aucun"/>
          <w:b w:val="1"/>
          <w:bCs w:val="1"/>
          <w:smallCaps w:val="1"/>
          <w:strike w:val="0"/>
          <w:dstrike w:val="0"/>
          <w:outline w:val="0"/>
          <w:color w:val="002060"/>
          <w:sz w:val="72"/>
          <w:szCs w:val="72"/>
          <w:u w:val="none" w:color="002060"/>
          <w:shd w:val="nil" w:color="auto" w:fill="auto"/>
          <w:vertAlign w:val="baseline"/>
          <w:rtl w:val="0"/>
          <w:lang w:val="en-US"/>
          <w14:textFill>
            <w14:solidFill>
              <w14:srgbClr w14:val="002060"/>
            </w14:solidFill>
          </w14:textFill>
        </w:rPr>
        <w:t xml:space="preserve">Programme de Community Sponsorship </w:t>
      </w:r>
    </w:p>
    <w:p>
      <w:pPr>
        <w:pStyle w:val="Corps A"/>
        <w:spacing w:after="24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-888999</wp:posOffset>
                </wp:positionH>
                <wp:positionV relativeFrom="line">
                  <wp:posOffset>5372100</wp:posOffset>
                </wp:positionV>
                <wp:extent cx="7566025" cy="1059053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05905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0.0pt;margin-top:423.0pt;width:595.8pt;height:83.4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ED7D31" opacity="100.0%" type="solid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-880111</wp:posOffset>
            </wp:positionH>
            <wp:positionV relativeFrom="line">
              <wp:posOffset>358593</wp:posOffset>
            </wp:positionV>
            <wp:extent cx="7561580" cy="5040614"/>
            <wp:effectExtent l="0" t="0" r="0" b="0"/>
            <wp:wrapSquare wrapText="bothSides" distL="57150" distR="57150" distT="57150" distB="57150"/>
            <wp:docPr id="1073741826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jpg" descr="image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5040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smallCaps w:val="1"/>
          <w:strike w:val="0"/>
          <w:dstrike w:val="0"/>
          <w:outline w:val="0"/>
          <w:color w:val="ffffff"/>
          <w:sz w:val="52"/>
          <w:szCs w:val="52"/>
          <w:u w:val="none" w:color="ffffff"/>
          <w:shd w:val="nil" w:color="auto" w:fill="auto"/>
          <w:vertAlign w:val="baseline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smallCaps w:val="1"/>
          <w:strike w:val="0"/>
          <w:dstrike w:val="0"/>
          <w:outline w:val="0"/>
          <w:color w:val="ffffff"/>
          <w:sz w:val="52"/>
          <w:szCs w:val="52"/>
          <w:u w:val="none" w:color="ffffff"/>
          <w:shd w:val="nil" w:color="auto" w:fill="auto"/>
          <w:vertAlign w:val="baseline"/>
          <w:rtl w:val="0"/>
          <w:lang w:val="en-US"/>
          <w14:textFill>
            <w14:solidFill>
              <w14:srgbClr w14:val="FFFFFF"/>
            </w14:solidFill>
          </w14:textFill>
        </w:rPr>
        <w:t>INFORMATION SUR LE LOGEMENT</w:t>
      </w:r>
    </w:p>
    <w:p>
      <w:pPr>
        <w:pStyle w:val="Corps A"/>
        <w:spacing w:after="24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24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3619181</wp:posOffset>
            </wp:positionH>
            <wp:positionV relativeFrom="page">
              <wp:posOffset>8880454</wp:posOffset>
            </wp:positionV>
            <wp:extent cx="1539875" cy="927100"/>
            <wp:effectExtent l="0" t="0" r="0" b="0"/>
            <wp:wrapSquare wrapText="bothSides" distL="57150" distR="57150" distT="57150" distB="5715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4744720</wp:posOffset>
            </wp:positionH>
            <wp:positionV relativeFrom="line">
              <wp:posOffset>91440</wp:posOffset>
            </wp:positionV>
            <wp:extent cx="1708150" cy="487680"/>
            <wp:effectExtent l="0" t="0" r="0" b="0"/>
            <wp:wrapSquare wrapText="bothSides" distL="57150" distR="57150" distT="57150" distB="57150"/>
            <wp:docPr id="1073741828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 descr="image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941705</wp:posOffset>
            </wp:positionH>
            <wp:positionV relativeFrom="line">
              <wp:posOffset>5080</wp:posOffset>
            </wp:positionV>
            <wp:extent cx="1297940" cy="567055"/>
            <wp:effectExtent l="0" t="0" r="0" b="0"/>
            <wp:wrapSquare wrapText="bothSides" distL="57150" distR="57150" distT="57150" distB="57150"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56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-400049</wp:posOffset>
            </wp:positionH>
            <wp:positionV relativeFrom="line">
              <wp:posOffset>42862</wp:posOffset>
            </wp:positionV>
            <wp:extent cx="504825" cy="504825"/>
            <wp:effectExtent l="0" t="0" r="0" b="0"/>
            <wp:wrapSquare wrapText="bothSides" distL="57150" distR="57150" distT="57150" distB="57150"/>
            <wp:docPr id="1073741830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91438" distB="91438" distL="91438" distR="91438" simplePos="0" relativeHeight="251664384" behindDoc="0" locked="0" layoutInCell="1" allowOverlap="1">
                <wp:simplePos x="0" y="0"/>
                <wp:positionH relativeFrom="column">
                  <wp:posOffset>553724</wp:posOffset>
                </wp:positionH>
                <wp:positionV relativeFrom="line">
                  <wp:posOffset>294639</wp:posOffset>
                </wp:positionV>
                <wp:extent cx="4639223" cy="5511166"/>
                <wp:effectExtent l="0" t="0" r="0" b="0"/>
                <wp:wrapTopAndBottom distT="91438" distB="91438"/>
                <wp:docPr id="1073741831" name="officeArt object" descr="Toutes nos félicitations! Vous avez été sélectionnés comme groupe d’accueil dans le cadre du programme belge de Community Sponsorship pour les personnes réinstallées. Afin de désigner une personne/famille à votre groupe d’accueil, nous vous demandons de compléter le plus précisément possible ce questionnaire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223" cy="5511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  <w:spacing w:after="0"/>
                            </w:pPr>
                            <w:r>
                              <w:rPr>
                                <w:rStyle w:val="Aucun"/>
                                <w:rFonts w:ascii="Arial" w:cs="Arial" w:hAnsi="Arial" w:eastAsia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  <w:spacing w:after="240"/>
                            </w:pP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Toutes nos f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licitations! Vous avez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lectionn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comme groupe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accueil dans le cadre du programme belge de Community Sponsorship pour les personnes r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install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es. Afin de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signer une personne/famille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votre groupe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accueil, nous vous demandons de compl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ter le plus pr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cis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ment possible ce questionnaire.</w:t>
                            </w:r>
                          </w:p>
                          <w:p>
                            <w:pPr>
                              <w:pStyle w:val="Corps A"/>
                              <w:spacing w:after="240"/>
                            </w:pP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Les personnes qui entrent en consid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ration pour le programme de Community Sponsorship ont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lectionn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dans le cadre du programme belge de r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installation. Pour plus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informations, vous pouvez consulter la brochure sur la r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installation ou sur la page web qui y  st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sur le site web de Fedasil. La personne/famille que vous allez accueillir se trouve actuellement encore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l'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tranger, mais effectuera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que possible le voyage en Belgique.</w:t>
                            </w:r>
                          </w:p>
                          <w:p>
                            <w:pPr>
                              <w:pStyle w:val="Corps A"/>
                              <w:spacing w:after="240"/>
                            </w:pP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Afin d'informer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 stade ult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rieur la personne/famille sur le groupe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accueil, le logement et l'environnement dans lequel ils arriveront, nous vous demandons de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communiquer un maximum de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tails. Sur base de ces informations, Fedasil informera la/les personne(s) concern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e(s) au cours d'un entretien personnel faisant partie de l'orientation culturelle (BELCO). N'h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sitez pas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ajouter des photos du logement et des environs.</w:t>
                            </w:r>
                          </w:p>
                          <w:p>
                            <w:pPr>
                              <w:pStyle w:val="Corps A"/>
                              <w:spacing w:after="240"/>
                            </w:pP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 vous le souhaitez, Fedasil peut 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galement recueillir des informations compl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mentaires sur la/les personne(s) que vous allez accueillir au cours de cette rencontre avant le d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part. Veuillez dans ce cas le mentionner au point 5.</w:t>
                            </w:r>
                          </w:p>
                          <w:p>
                            <w:pPr>
                              <w:pStyle w:val="Corps A"/>
                              <w:spacing w:after="240"/>
                            </w:pPr>
                          </w:p>
                          <w:p>
                            <w:pPr>
                              <w:pStyle w:val="Corps A"/>
                              <w:spacing w:after="0"/>
                            </w:pPr>
                            <w:r>
                              <w:rPr>
                                <w:rStyle w:val="Aucu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.6pt;margin-top:23.2pt;width:365.3pt;height:434.0pt;z-index:251664384;mso-position-horizontal:absolute;mso-position-horizontal-relative:text;mso-position-vertical:absolute;mso-position-vertical-relative:line;mso-wrap-distance-left:7.2pt;mso-wrap-distance-top:7.2pt;mso-wrap-distance-right:7.2pt;mso-wrap-distance-bottom:7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  <w:spacing w:after="0"/>
                      </w:pPr>
                      <w:r>
                        <w:rPr>
                          <w:rStyle w:val="Aucun"/>
                          <w:rFonts w:ascii="Arial" w:cs="Arial" w:hAnsi="Arial" w:eastAsia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  <w:spacing w:after="240"/>
                      </w:pP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Toutes nos f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licitations! Vous avez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lectionn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comme groupe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accueil dans le cadre du programme belge de Community Sponsorship pour les personnes r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install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es. Afin de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signer une personne/famille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votre groupe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accueil, nous vous demandons de compl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ter le plus pr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cis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ment possible ce questionnaire.</w:t>
                      </w:r>
                    </w:p>
                    <w:p>
                      <w:pPr>
                        <w:pStyle w:val="Corps A"/>
                        <w:spacing w:after="240"/>
                      </w:pP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Les personnes qui entrent en consid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ration pour le programme de Community Sponsorship ont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lectionn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dans le cadre du programme belge de r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installation. Pour plus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informations, vous pouvez consulter la brochure sur la r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installation ou sur la page web qui y  st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 sur le site web de Fedasil. La personne/famille que vous allez accueillir se trouve actuellement encore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l'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tranger, mais effectuera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que possible le voyage en Belgique.</w:t>
                      </w:r>
                    </w:p>
                    <w:p>
                      <w:pPr>
                        <w:pStyle w:val="Corps A"/>
                        <w:spacing w:after="240"/>
                      </w:pP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Afin d'informer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 stade ult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rieur la personne/famille sur le groupe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accueil, le logement et l'environnement dans lequel ils arriveront, nous vous demandons de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communiquer un maximum de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tails. Sur base de ces informations, Fedasil informera la/les personne(s) concern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e(s) au cours d'un entretien personnel faisant partie de l'orientation culturelle (BELCO). N'h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sitez pas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ajouter des photos du logement et des environs.</w:t>
                      </w:r>
                    </w:p>
                    <w:p>
                      <w:pPr>
                        <w:pStyle w:val="Corps A"/>
                        <w:spacing w:after="240"/>
                      </w:pP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 vous le souhaitez, Fedasil peut 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galement recueillir des informations compl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mentaires sur la/les personne(s) que vous allez accueillir au cours de cette rencontre avant le d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part. Veuillez dans ce cas le mentionner au point 5.</w:t>
                      </w:r>
                    </w:p>
                    <w:p>
                      <w:pPr>
                        <w:pStyle w:val="Corps A"/>
                        <w:spacing w:after="240"/>
                      </w:pPr>
                    </w:p>
                    <w:p>
                      <w:pPr>
                        <w:pStyle w:val="Corps A"/>
                        <w:spacing w:after="0"/>
                      </w:pPr>
                      <w:r>
                        <w:rPr>
                          <w:rStyle w:val="Aucu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  <w10:wrap type="topAndBottom" side="bothSides" anchorx="text"/>
              </v:shape>
            </w:pict>
          </mc:Fallback>
        </mc:AlternateContent>
      </w: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 w:line="240" w:lineRule="auto"/>
        <w:jc w:val="center"/>
        <w:rPr>
          <w:rStyle w:val="Aucun"/>
          <w:b w:val="1"/>
          <w:bCs w:val="1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244"/>
      </w:tblGrid>
      <w:tr>
        <w:tblPrEx>
          <w:shd w:val="clear" w:color="auto" w:fill="d0ddef"/>
        </w:tblPrEx>
        <w:trPr>
          <w:trHeight w:val="86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Groupe 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accueil bas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 à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Erez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</w:t>
            </w:r>
          </w:p>
        </w:tc>
      </w:tr>
    </w:tbl>
    <w:p>
      <w:pPr>
        <w:pStyle w:val="Corps A"/>
        <w:widowControl w:val="0"/>
        <w:spacing w:line="240" w:lineRule="auto"/>
        <w:ind w:left="108" w:hanging="108"/>
        <w:rPr>
          <w:rStyle w:val="Aucun"/>
          <w:rFonts w:ascii="Arial Unicode MS" w:cs="Arial Unicode MS" w:hAnsi="Arial Unicode MS" w:eastAsia="Arial Unicode MS"/>
        </w:rPr>
      </w:pPr>
    </w:p>
    <w:p>
      <w:pPr>
        <w:pStyle w:val="Corps A"/>
        <w:widowControl w:val="0"/>
        <w:spacing w:line="240" w:lineRule="auto"/>
        <w:rPr>
          <w:rStyle w:val="Aucun"/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244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7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Informations sur le logement</w:t>
            </w:r>
          </w:p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Adresse du logement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Rue + num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ro :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 rue de l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’é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glise </w:t>
            </w:r>
          </w:p>
          <w:p>
            <w:pPr>
              <w:pStyle w:val="Corps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Commune : 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6997 Erez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1071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Type de logement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757"/>
              </w:tabs>
              <w:spacing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Maison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Appartement,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tage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Studio,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tage :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ter 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Autre : 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ter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Adapt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la composition familiale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4182"/>
              </w:tabs>
              <w:spacing w:after="0" w:line="240" w:lineRule="auto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1585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 logement est-il adapt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aux personnes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mobilit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duite ?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757"/>
              </w:tabs>
              <w:spacing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Non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Oui, pr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cisez :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ter 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Par ex. : Oui, la salle de s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jour, la cuisine et la salle de bain ainsi que xx nombre de chambres sont au rez-de-chauss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e. Une rampe a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install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e pr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s de la porte d'entr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e pour faciliter l'acc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s au logement avec la chaise roulante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236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Y a-t-il un jardin ou une terrasse ? Ajoutez une description.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3757"/>
              </w:tabs>
              <w:spacing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Non, aucun des deux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Uniquement une terrasse, ajoutez une description : 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ter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Uniquement un jardin, ajoutez une description : mini terrasse sur rue, associ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 d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un jardin partag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, sur un terrain d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tach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e,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10m de l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entr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e, et partag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avec une petite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quipe de 3 jardini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res avec qui collaborer.</w:t>
            </w:r>
          </w:p>
          <w:p>
            <w:pPr>
              <w:pStyle w:val="Corps A"/>
              <w:tabs>
                <w:tab w:val="left" w:pos="375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Oui, un jardin et une terrasse, ajoutez une description :  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ter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S'il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’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n'y a pas de machine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laver, y a-t-il une laverie dans le quartier ?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Oui  </w:t>
            </w: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Non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Remarques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 logement fait partie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 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seau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habitations solidaires,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toutes reli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une dynamique communautaire de bienveillance, participation et entraide et engag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 dans le respect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cologique et le soin de la nature. ( animaux, plantations, maraichage, production, boulangerie )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7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after="0" w:line="240" w:lineRule="auto"/>
        <w:ind w:left="108" w:hanging="108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244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67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1240"/>
              </w:tabs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Informations sur les environs du logement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Le logement se trouve dans une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1240"/>
              </w:tabs>
              <w:spacing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Zone urbaine</w:t>
            </w:r>
          </w:p>
          <w:p>
            <w:pPr>
              <w:pStyle w:val="Corps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Zone rurale</w:t>
            </w:r>
          </w:p>
        </w:tc>
      </w:tr>
      <w:tr>
        <w:tblPrEx>
          <w:shd w:val="clear" w:color="auto" w:fill="d0ddef"/>
        </w:tblPrEx>
        <w:trPr>
          <w:trHeight w:val="2116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Moyens de transport dans le quartier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1240"/>
                <w:tab w:val="left" w:pos="3494"/>
              </w:tabs>
              <w:spacing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Distance jusqu'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la gare la plus proche, destinations et fr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quence :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1h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à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pied via ravel/ 30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v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lo/10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’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voiture</w:t>
            </w:r>
          </w:p>
          <w:p>
            <w:pPr>
              <w:pStyle w:val="Corps A"/>
              <w:tabs>
                <w:tab w:val="left" w:pos="1240"/>
                <w:tab w:val="left" w:pos="3494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Distance jusqu'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la station de tram la plus proche, destinations et fr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quence : 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sz w:val="22"/>
                <w:szCs w:val="22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ter</w:t>
            </w:r>
          </w:p>
          <w:p>
            <w:pPr>
              <w:pStyle w:val="Corps A"/>
              <w:tabs>
                <w:tab w:val="left" w:pos="1240"/>
                <w:tab w:val="left" w:pos="3494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Distance jusqu'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la station de bus la plus proche, destinations et fr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quence : 3 minutes// Bus scolaire. Matin-midi-soir sauf le we. </w:t>
            </w:r>
          </w:p>
          <w:p>
            <w:pPr>
              <w:pStyle w:val="Corps A"/>
              <w:tabs>
                <w:tab w:val="left" w:pos="1240"/>
                <w:tab w:val="left" w:pos="349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Autre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Compl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 xml:space="preserve">ter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Distance jusqu'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l'h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pital le plus proche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1240"/>
              </w:tabs>
              <w:spacing w:after="0" w:line="240" w:lineRule="auto"/>
            </w:pP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25 min en voiture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cole(s) maternelle(s)la plus proche: distance et accessibilit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240"/>
              </w:tabs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min </w:t>
            </w: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pied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cole(s) primaire(s)la plus proche: distance et accessibilit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240"/>
              </w:tabs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min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pied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cole(s) secondaire(s)la plus proche : types, distance et accessibilit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240"/>
              </w:tabs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 min en voiture. Barvaux / Ecole sp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cialis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 Clerval et Ecole sacr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coeur Catolique /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cole/centre pour les cours de langues pour adultes: distance et accessibilit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240"/>
              </w:tabs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Hotton. 15 min en voiture. 1h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pied.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Magasins d'alimentation: distance et accessibilit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240"/>
              </w:tabs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Spaar 25 min </w:t>
            </w: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pied ( 3km ) March</w:t>
            </w: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local sur place pour les fruits et l</w:t>
            </w:r>
            <w:r>
              <w:rPr>
                <w:rStyle w:val="Aucun"/>
                <w:rFonts w:ascii="ＭＳ ゴシック" w:hAnsi="ＭＳ ゴシック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gumes. 1x/semaine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Service d'int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gration: distance et accessibilit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center" w:pos="2514"/>
              </w:tabs>
              <w:spacing w:after="0" w:line="240" w:lineRule="auto"/>
            </w:pPr>
            <w:r>
              <w:rPr>
                <w:rStyle w:val="Aucun"/>
                <w:outline w:val="0"/>
                <w:color w:val="2e75b5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hotton.  15 min en voiture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090" w:hRule="atLeast"/>
        </w:trPr>
        <w:tc>
          <w:tcPr>
            <w:tcW w:type="dxa" w:w="38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Autres informations utiles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</w:t>
            </w:r>
          </w:p>
        </w:tc>
        <w:tc>
          <w:tcPr>
            <w:tcW w:type="dxa" w:w="52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center" w:pos="2514"/>
              </w:tabs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Chauffage au mazout + po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ê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le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bois . </w:t>
            </w:r>
          </w:p>
          <w:p>
            <w:pPr>
              <w:pStyle w:val="Corps"/>
              <w:tabs>
                <w:tab w:val="center" w:pos="2514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int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gration serait fortement facilit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 si la famille par les enfants, pr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sente quelques affinit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 p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our la vie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rurale.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Nous avons quelques jeunes enfants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proximit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entre 1 et 2ans / 6 et 8 ans ( par intermittence ) .</w:t>
            </w:r>
          </w:p>
          <w:p>
            <w:pPr>
              <w:pStyle w:val="Corps"/>
              <w:tabs>
                <w:tab w:val="center" w:pos="251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Si cela est possible, nous souhaiterions que Fedasil prenne en compte la particularit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de notre collectif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co-solidaire dans son discernement quant aux personnes envoy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es.  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9067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82614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</w:p>
        </w:tc>
      </w:tr>
    </w:tbl>
    <w:p>
      <w:pPr>
        <w:pStyle w:val="Corps A"/>
        <w:widowControl w:val="0"/>
        <w:spacing w:after="0" w:line="240" w:lineRule="auto"/>
        <w:ind w:left="108" w:hanging="108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0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6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5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Questions du groupe 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accueil pour le(s) r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fugi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(s) s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lectionn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(s)</w:t>
            </w:r>
          </w:p>
        </w:tc>
      </w:tr>
      <w:tr>
        <w:tblPrEx>
          <w:shd w:val="clear" w:color="auto" w:fill="d0ddef"/>
        </w:tblPrEx>
        <w:trPr>
          <w:trHeight w:val="5570" w:hRule="atLeast"/>
        </w:trPr>
        <w:tc>
          <w:tcPr>
            <w:tcW w:type="dxa" w:w="905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lang w:val="fr-FR"/>
                <w14:textFill>
                  <w14:solidFill>
                    <w14:srgbClr w14:val="2E75B5"/>
                  </w14:solidFill>
                </w14:textFill>
              </w:rPr>
            </w:pPr>
            <w:r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NOs questions ?</w:t>
            </w:r>
          </w:p>
          <w:p>
            <w:pPr>
              <w:pStyle w:val="Corps A"/>
              <w:spacing w:after="0" w:line="240" w:lineRule="auto"/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lang w:val="fr-FR"/>
                <w14:textFill>
                  <w14:solidFill>
                    <w14:srgbClr w14:val="2E75B5"/>
                  </w14:solidFill>
                </w14:textFill>
              </w:rPr>
            </w:pPr>
          </w:p>
          <w:p>
            <w:pPr>
              <w:pStyle w:val="Corps A"/>
              <w:spacing w:after="0" w:line="240" w:lineRule="auto"/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lang w:val="fr-FR"/>
                <w14:textFill>
                  <w14:solidFill>
                    <w14:srgbClr w14:val="2E75B5"/>
                  </w14:solidFill>
                </w14:textFill>
              </w:rPr>
            </w:pPr>
          </w:p>
          <w:p>
            <w:pPr>
              <w:pStyle w:val="Corps A"/>
              <w:spacing w:after="0" w:line="240" w:lineRule="auto"/>
              <w:rPr>
                <w:rStyle w:val="Aucun"/>
                <w:outline w:val="0"/>
                <w:color w:val="2e75b5"/>
                <w:sz w:val="24"/>
                <w:szCs w:val="24"/>
                <w:u w:color="2e75b5"/>
                <w:shd w:val="nil" w:color="auto" w:fill="auto"/>
                <w:lang w:val="fr-FR"/>
                <w14:textFill>
                  <w14:solidFill>
                    <w14:srgbClr w14:val="2E75B5"/>
                  </w14:solidFill>
                </w14:textFill>
              </w:rPr>
            </w:pPr>
            <w:r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-  Pouvez vous nous pr</w:t>
            </w:r>
            <w:r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é</w:t>
            </w:r>
            <w:r>
              <w:rPr>
                <w:outline w:val="0"/>
                <w:color w:val="2e75b5"/>
                <w:sz w:val="24"/>
                <w:szCs w:val="24"/>
                <w:u w:color="2e75b5"/>
                <w:shd w:val="clear" w:color="auto" w:fill="c0c0c0"/>
                <w:rtl w:val="0"/>
                <w:lang w:val="fr-FR"/>
                <w14:textFill>
                  <w14:solidFill>
                    <w14:srgbClr w14:val="2E75B5"/>
                  </w14:solidFill>
                </w14:textFill>
              </w:rPr>
              <w:t>senter votre famille et vos enfants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Vous avez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û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quitter votre premier lieu de vie, dans votre pays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origine, Comment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tiez-vous log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Comment faisiez-vous pour vivre ?</w:t>
            </w:r>
          </w:p>
          <w:p>
            <w:pPr>
              <w:pStyle w:val="Corps"/>
              <w:tabs>
                <w:tab w:val="center" w:pos="2514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-  Comment faisiez-vous pour vous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placer ?</w:t>
            </w:r>
          </w:p>
          <w:p>
            <w:pPr>
              <w:pStyle w:val="Corps"/>
              <w:tabs>
                <w:tab w:val="center" w:pos="2514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-  Qu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aimez-vous boire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Quelle est la base de votre alimentation: Riz, bl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, manioc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…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etc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…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Avez vous 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habitude de cuisiner sur le feu ?</w:t>
            </w:r>
          </w:p>
          <w:p>
            <w:pPr>
              <w:pStyle w:val="Corps"/>
              <w:tabs>
                <w:tab w:val="center" w:pos="2514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- Quels 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gumes et fruits aimez-vous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Avez vous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j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cultiv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la terre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Pratiquez-vous une religion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Savez vous lire et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crire en alphabet romain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Avez-vous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tudi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quelque chose apr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 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’é</w:t>
            </w: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cole secondaire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Parlez vous anglais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Est-ce que un membre de la famille sait </w:t>
            </w:r>
            <w:r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rouler 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byciclette ? ou conduire une voiture ?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Comment va votre sant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Calibri" w:hAnsi="Calibri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?</w:t>
            </w:r>
          </w:p>
          <w:p>
            <w:pPr>
              <w:pStyle w:val="Corps"/>
              <w:tabs>
                <w:tab w:val="center" w:pos="2514"/>
              </w:tabs>
              <w:rPr>
                <w:rStyle w:val="Aucun"/>
                <w:rFonts w:ascii="Calibri" w:cs="Calibri" w:hAnsi="Calibri" w:eastAsia="Calibri"/>
                <w:sz w:val="20"/>
                <w:szCs w:val="20"/>
                <w:shd w:val="nil" w:color="auto" w:fill="auto"/>
                <w:lang w:val="fr-FR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s"/>
              <w:tabs>
                <w:tab w:val="center" w:pos="2514"/>
              </w:tabs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shd w:val="nil" w:color="auto" w:fill="auto"/>
                <w:lang w:val="fr-FR"/>
                <w14:textOutline w14:w="12700" w14:cap="flat">
                  <w14:noFill/>
                  <w14:miter w14:lim="400000"/>
                </w14:textOutline>
              </w:rPr>
            </w:r>
          </w:p>
        </w:tc>
      </w:tr>
    </w:tbl>
    <w:p>
      <w:pPr>
        <w:pStyle w:val="Corps A"/>
        <w:widowControl w:val="0"/>
        <w:spacing w:after="0" w:line="240" w:lineRule="auto"/>
        <w:ind w:left="108" w:hanging="108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Confirmation de 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accord du groupe 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accueil</w:t>
            </w:r>
          </w:p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906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Fonts w:ascii="ＭＳ ゴシック" w:hAnsi="ＭＳ ゴシック"/>
                <w:sz w:val="20"/>
                <w:szCs w:val="20"/>
                <w:shd w:val="nil" w:color="auto" w:fill="auto"/>
                <w:rtl w:val="0"/>
                <w:lang w:val="fr-FR"/>
              </w:rPr>
              <w:t>x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Le groupe d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accueil reconna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t avoir pris connaissance des directives pour le logement et l'accompagnement du/des 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fugi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(s) qui sera ou seront accueilli(s) et accompagn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(s) par son groupe d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accueil dans le cadre du programme de Community Sponsorship.</w:t>
            </w:r>
          </w:p>
        </w:tc>
      </w:tr>
    </w:tbl>
    <w:p>
      <w:pPr>
        <w:pStyle w:val="Corps A"/>
        <w:widowControl w:val="0"/>
        <w:spacing w:after="0" w:line="240" w:lineRule="auto"/>
        <w:ind w:left="108" w:hanging="108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Nom + signature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  </w:t>
        <w:tab/>
        <w:tab/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Date</w:t>
      </w:r>
    </w:p>
    <w:p>
      <w:pPr>
        <w:pStyle w:val="Corps A"/>
        <w:spacing w:after="0" w:line="24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</w:pPr>
    </w:p>
    <w:p>
      <w:pPr>
        <w:pStyle w:val="Corps A"/>
        <w:ind w:left="2124" w:firstLine="0"/>
        <w:jc w:val="both"/>
        <w:rPr>
          <w:rStyle w:val="Aucun"/>
          <w:b w:val="1"/>
          <w:bCs w:val="1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-965198</wp:posOffset>
                </wp:positionH>
                <wp:positionV relativeFrom="line">
                  <wp:posOffset>355598</wp:posOffset>
                </wp:positionV>
                <wp:extent cx="7574392" cy="2038953"/>
                <wp:effectExtent l="0" t="0" r="0" b="0"/>
                <wp:wrapNone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392" cy="203895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76.0pt;margin-top:28.0pt;width:596.4pt;height:160.5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2060" opacity="100.0%" type="solid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tl w:val="0"/>
        </w:rPr>
        <w:t xml:space="preserve"> </w:t>
      </w:r>
    </w:p>
    <w:p>
      <w:pPr>
        <w:pStyle w:val="Corps A"/>
        <w:ind w:left="2832" w:firstLine="0"/>
        <w:rPr>
          <w:rStyle w:val="Aucun"/>
          <w:i w:val="1"/>
          <w:iCs w:val="1"/>
        </w:rPr>
      </w:pPr>
      <w:r>
        <w:rPr>
          <w:rStyle w:val="Aucun"/>
        </w:rP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-609598</wp:posOffset>
            </wp:positionH>
            <wp:positionV relativeFrom="line">
              <wp:posOffset>176330</wp:posOffset>
            </wp:positionV>
            <wp:extent cx="1912729" cy="1828800"/>
            <wp:effectExtent l="0" t="0" r="0" b="0"/>
            <wp:wrapNone/>
            <wp:docPr id="1073741833" name="officeArt object" descr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jpg" descr="image7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21416" t="12778" r="12987" b="3594"/>
                    <a:stretch>
                      <a:fillRect/>
                    </a:stretch>
                  </pic:blipFill>
                  <pic:spPr>
                    <a:xfrm>
                      <a:off x="0" y="0"/>
                      <a:ext cx="1912729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ind w:left="2832" w:firstLine="0"/>
        <w:jc w:val="center"/>
        <w:rPr>
          <w:rStyle w:val="Aucun"/>
          <w:i w:val="1"/>
          <w:i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Charlotte, congolaise r</w:t>
      </w: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:rtl w:val="0"/>
          <w14:textFill>
            <w14:solidFill>
              <w14:srgbClr w14:val="FFFFFF"/>
            </w14:solidFill>
          </w14:textFill>
        </w:rPr>
        <w:t>install</w:t>
      </w: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:rtl w:val="0"/>
          <w14:textFill>
            <w14:solidFill>
              <w14:srgbClr w14:val="FFFFFF"/>
            </w14:solidFill>
          </w14:textFill>
        </w:rPr>
        <w:t>e d</w:t>
      </w:r>
      <w:r>
        <w:rPr>
          <w:rStyle w:val="Aucun"/>
          <w:rFonts w:ascii="Arial Unicode MS" w:hAnsi="Arial Unicode MS" w:hint="default"/>
          <w:outline w:val="0"/>
          <w:color w:val="ffffff"/>
          <w:sz w:val="32"/>
          <w:szCs w:val="32"/>
          <w:u w:color="ffffff"/>
          <w:rtl w:val="1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:rtl w:val="0"/>
          <w:lang w:val="pt-PT"/>
          <w14:textFill>
            <w14:solidFill>
              <w14:srgbClr w14:val="FFFFFF"/>
            </w14:solidFill>
          </w14:textFill>
        </w:rPr>
        <w:t xml:space="preserve">Ouganda. </w:t>
      </w:r>
      <w:r>
        <w:rPr>
          <w:rStyle w:val="Aucun"/>
          <w:b w:val="1"/>
          <w:bCs w:val="1"/>
          <w:outline w:val="0"/>
          <w:color w:val="ffffff"/>
          <w:sz w:val="32"/>
          <w:szCs w:val="32"/>
          <w:u w:color="ffffff"/>
          <w14:textFill>
            <w14:solidFill>
              <w14:srgbClr w14:val="FFFFFF"/>
            </w14:solidFill>
          </w14:textFill>
        </w:rPr>
        <w:br w:type="textWrapping"/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“À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cause des conflits, j</w:t>
      </w:r>
      <w:r>
        <w:rPr>
          <w:rStyle w:val="Aucun"/>
          <w:rFonts w:ascii="Arial Unicode MS" w:hAnsi="Arial Unicode MS" w:hint="default"/>
          <w:outline w:val="0"/>
          <w:color w:val="ffffff"/>
          <w:u w:color="ffffff"/>
          <w:rtl w:val="1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it-IT"/>
          <w14:textFill>
            <w14:solidFill>
              <w14:srgbClr w14:val="FFFFFF"/>
            </w14:solidFill>
          </w14:textFill>
        </w:rPr>
        <w:t>ai d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û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quitter le Congo alors que j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tais encore enfant. La vie dans le camp en Ouganda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tait tr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it-IT"/>
          <w14:textFill>
            <w14:solidFill>
              <w14:srgbClr w14:val="FFFFFF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s difficile : nous avions droit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es-ES_tradnl"/>
          <w14:textFill>
            <w14:solidFill>
              <w14:srgbClr w14:val="FFFFFF"/>
            </w14:solidFill>
          </w14:textFill>
        </w:rPr>
        <w:t>3 kilos de ma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nl-NL"/>
          <w14:textFill>
            <w14:solidFill>
              <w14:srgbClr w14:val="FFFFFF"/>
            </w14:solidFill>
          </w14:textFill>
        </w:rPr>
        <w:t>ï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s et 2 tasses de farine par mois, par personne. Ici, je peux vivre, et je me sens bien. J</w:t>
      </w:r>
      <w:r>
        <w:rPr>
          <w:rStyle w:val="Aucun"/>
          <w:rFonts w:ascii="Arial Unicode MS" w:hAnsi="Arial Unicode MS" w:hint="default"/>
          <w:outline w:val="0"/>
          <w:color w:val="ffffff"/>
          <w:u w:color="ffffff"/>
          <w:rtl w:val="1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ai des opportunit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s, j</w:t>
      </w:r>
      <w:r>
        <w:rPr>
          <w:rStyle w:val="Aucun"/>
          <w:rFonts w:ascii="Arial Unicode MS" w:hAnsi="Arial Unicode MS" w:hint="default"/>
          <w:outline w:val="0"/>
          <w:color w:val="ffffff"/>
          <w:u w:color="ffffff"/>
          <w:rtl w:val="1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ai rencontr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des gens de confiance et j</w:t>
      </w:r>
      <w:r>
        <w:rPr>
          <w:rStyle w:val="Aucun"/>
          <w:rFonts w:ascii="Arial Unicode MS" w:hAnsi="Arial Unicode MS" w:hint="default"/>
          <w:outline w:val="0"/>
          <w:color w:val="ffffff"/>
          <w:u w:color="ffffff"/>
          <w:rtl w:val="1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ai trouv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un travail. Je souhaite faire la connaissance de plus de Belges et am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liorer mon n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erlandais. Selon moi, quand deux personnes parlent la m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ê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me langue, elles deviennent comme fr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it-IT"/>
          <w14:textFill>
            <w14:solidFill>
              <w14:srgbClr w14:val="FFFFFF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re et s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œ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ur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!</w:t>
      </w:r>
      <w:r>
        <w:rPr>
          <w:rStyle w:val="Aucun"/>
          <w:i w:val="1"/>
          <w:i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”</w:t>
      </w:r>
    </w:p>
    <w:p>
      <w:pPr>
        <w:pStyle w:val="Corps A"/>
        <w:ind w:left="2832" w:firstLine="0"/>
        <w:rPr>
          <w:rStyle w:val="Aucun"/>
          <w:i w:val="1"/>
          <w:iCs w:val="1"/>
        </w:rPr>
      </w:pPr>
    </w:p>
    <w:p>
      <w:pPr>
        <w:pStyle w:val="Corps A"/>
        <w:jc w:val="center"/>
      </w:pPr>
      <w:r>
        <w:rPr>
          <w:rStyle w:val="Aucun"/>
        </w:rPr>
        <w:drawing xmlns:a="http://schemas.openxmlformats.org/drawingml/2006/main"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1660275</wp:posOffset>
            </wp:positionH>
            <wp:positionV relativeFrom="line">
              <wp:posOffset>203228</wp:posOffset>
            </wp:positionV>
            <wp:extent cx="1995170" cy="520700"/>
            <wp:effectExtent l="0" t="0" r="0" b="0"/>
            <wp:wrapSquare wrapText="bothSides" distL="57150" distR="57150" distT="57150" distB="57150"/>
            <wp:docPr id="1073741834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6.png" descr="image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rtl w:val="0"/>
          <w:lang w:val="fr-FR"/>
        </w:rPr>
        <w:t>Envie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en savoir plus sur la 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en-US"/>
        </w:rPr>
        <w:t>installation?</w:t>
      </w:r>
      <w:r>
        <w:rPr>
          <w:rStyle w:val="Aucun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"https://www.fedasil.be/fr/reinstallation"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https://www.fedasil.be/fr/reinstallatio</w:t>
      </w:r>
      <w:r>
        <w:rPr>
          <w:rStyle w:val="Aucun"/>
          <w:rtl w:val="0"/>
        </w:rPr>
        <w:t>n</w:t>
      </w:r>
      <w:r>
        <w:rPr/>
        <w:fldChar w:fldCharType="end" w:fldLock="0"/>
      </w:r>
      <w:r>
        <w:rPr>
          <w:rStyle w:val="Aucun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r>
    </w:p>
    <w:sectPr>
      <w:headerReference w:type="default" r:id="rId11"/>
      <w:footerReference w:type="default" r:id="rId12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tabs>
        <w:tab w:val="center" w:pos="4536"/>
        <w:tab w:val="right" w:pos="9046"/>
      </w:tabs>
      <w:spacing w:after="0" w:line="240" w:lineRule="auto"/>
    </w:pP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center" w:pos="251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center" w:pos="251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center" w:pos="251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center" w:pos="251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center" w:pos="251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center" w:pos="251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center" w:pos="251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center" w:pos="251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outline w:val="0"/>
      <w:color w:val="c00000"/>
      <w:u w:val="single" w:color="c00000"/>
      <w:lang w:val="de-DE"/>
      <w14:textFill>
        <w14:solidFill>
          <w14:srgbClr w14:val="C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2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