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4"/>
        <w:gridCol w:w="7087"/>
      </w:tblGrid>
      <w:tr>
        <w:trPr>
          <w:trHeight w:val="787" w:hRule="exact"/>
        </w:trPr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color="auto" w:fill="auto" w:val="clear"/>
            <w:vAlign w:val="bottom"/>
          </w:tcPr>
          <w:p>
            <w:pPr>
              <w:pStyle w:val="TableParagraph"/>
              <w:widowControl w:val="false"/>
              <w:spacing w:lineRule="exact" w:line="319" w:before="0" w:after="0"/>
              <w:ind w:left="7" w:hanging="0"/>
              <w:jc w:val="left"/>
              <w:rPr>
                <w:rStyle w:val="Pbnghe"/>
                <w:rFonts w:ascii="Calibri" w:hAnsi="Calibri" w:cs="Calibri"/>
                <w:b/>
                <w:b/>
                <w:bCs/>
                <w:lang w:val="fr-F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069340" cy="1144270"/>
                  <wp:effectExtent l="0" t="0" r="0" b="0"/>
                  <wp:docPr id="1" name="officeArt object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FD7E7" w:val="clear"/>
            <w:vAlign w:val="center"/>
          </w:tcPr>
          <w:p>
            <w:pPr>
              <w:pStyle w:val="TableParagraph"/>
              <w:widowControl w:val="false"/>
              <w:spacing w:lineRule="exact" w:line="319" w:before="0" w:after="0"/>
              <w:jc w:val="center"/>
              <w:rPr>
                <w:rFonts w:ascii="Calibri" w:hAnsi="Calibri" w:eastAsia="Trebuchet MS" w:cs="Calibri"/>
                <w:sz w:val="36"/>
                <w:szCs w:val="36"/>
                <w:lang w:val="fr-FR"/>
              </w:rPr>
            </w:pPr>
            <w:r>
              <w:rPr>
                <w:rStyle w:val="Pbnghe"/>
                <w:rFonts w:cs="Calibri"/>
                <w:b/>
                <w:bCs/>
                <w:kern w:val="0"/>
                <w:sz w:val="36"/>
                <w:szCs w:val="36"/>
                <w:lang w:val="fr-FR" w:eastAsia="fr-FR" w:bidi="ar-SA"/>
              </w:rPr>
              <w:t>Colibris 31 Luchon et ses vallées</w:t>
            </w:r>
          </w:p>
        </w:tc>
      </w:tr>
      <w:tr>
        <w:trPr>
          <w:trHeight w:val="714" w:hRule="exact"/>
        </w:trPr>
        <w:tc>
          <w:tcPr>
            <w:tcW w:w="1984" w:type="dxa"/>
            <w:vMerge w:val="continue"/>
            <w:tcBorders>
              <w:left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323" w:before="0" w:after="0"/>
              <w:ind w:left="86" w:hanging="0"/>
              <w:jc w:val="left"/>
              <w:rPr>
                <w:rStyle w:val="Pbnghe"/>
                <w:rFonts w:ascii="Calibri" w:hAnsi="Calibri" w:cs="Calibri"/>
                <w:lang w:val="fr-FR"/>
              </w:rPr>
            </w:pPr>
            <w:r>
              <w:rPr>
                <w:rFonts w:cs="Calibri"/>
                <w:lang w:val="fr-FR"/>
              </w:rPr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4" w:val="clear"/>
            <w:vAlign w:val="center"/>
          </w:tcPr>
          <w:p>
            <w:pPr>
              <w:pStyle w:val="TableParagraph"/>
              <w:widowControl w:val="false"/>
              <w:spacing w:lineRule="exact" w:line="323" w:before="0" w:after="0"/>
              <w:jc w:val="center"/>
              <w:rPr>
                <w:rFonts w:ascii="Calibri" w:hAnsi="Calibri" w:eastAsia="Trebuchet MS" w:cs="Calibri"/>
                <w:sz w:val="36"/>
                <w:szCs w:val="36"/>
                <w:lang w:val="fr-FR"/>
              </w:rPr>
            </w:pPr>
            <w:r>
              <w:rPr>
                <w:rStyle w:val="Pbnghe"/>
                <w:rFonts w:cs="Calibri"/>
                <w:kern w:val="0"/>
                <w:sz w:val="36"/>
                <w:szCs w:val="36"/>
                <w:lang w:val="fr-FR" w:eastAsia="fr-FR" w:bidi="ar-SA"/>
              </w:rPr>
              <w:t>Compte-rendu de la rencontre du Cercle Cœur</w:t>
            </w:r>
          </w:p>
        </w:tc>
      </w:tr>
      <w:tr>
        <w:trPr>
          <w:trHeight w:val="436" w:hRule="exact"/>
        </w:trPr>
        <w:tc>
          <w:tcPr>
            <w:tcW w:w="1984" w:type="dxa"/>
            <w:vMerge w:val="continue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2" w:after="0"/>
              <w:ind w:left="1066" w:hanging="0"/>
              <w:jc w:val="left"/>
              <w:rPr>
                <w:rStyle w:val="Pbnghe"/>
                <w:rFonts w:ascii="Calibri" w:hAnsi="Calibri" w:cs="Calibri"/>
                <w:lang w:val="fr-FR"/>
              </w:rPr>
            </w:pPr>
            <w:r>
              <w:rPr>
                <w:rFonts w:cs="Calibri"/>
                <w:lang w:val="fr-FR"/>
              </w:rPr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FD7E7" w:val="clear"/>
            <w:vAlign w:val="center"/>
          </w:tcPr>
          <w:p>
            <w:pPr>
              <w:pStyle w:val="TableParagraph"/>
              <w:widowControl w:val="false"/>
              <w:spacing w:before="2" w:after="0"/>
              <w:jc w:val="center"/>
              <w:rPr>
                <w:rFonts w:ascii="Calibri" w:hAnsi="Calibri" w:eastAsia="Trebuchet MS" w:cs="Calibri"/>
                <w:sz w:val="36"/>
                <w:szCs w:val="36"/>
                <w:lang w:val="fr-FR"/>
              </w:rPr>
            </w:pPr>
            <w:r>
              <w:rPr>
                <w:rStyle w:val="Pbnghe"/>
                <w:rFonts w:cs="Calibri"/>
                <w:kern w:val="0"/>
                <w:sz w:val="36"/>
                <w:szCs w:val="36"/>
                <w:lang w:val="fr-FR" w:eastAsia="fr-FR" w:bidi="ar-SA"/>
              </w:rPr>
              <w:t>Jeudi 2 septembre – 19 h-20 h30</w:t>
            </w:r>
          </w:p>
        </w:tc>
      </w:tr>
    </w:tbl>
    <w:p>
      <w:pPr>
        <w:pStyle w:val="Normal"/>
        <w:rPr>
          <w:rFonts w:eastAsia="Trebuchet MS"/>
          <w:sz w:val="16"/>
          <w:szCs w:val="16"/>
        </w:rPr>
      </w:pPr>
      <w:r>
        <w:rPr>
          <w:rFonts w:eastAsia="Trebuchet MS"/>
          <w:sz w:val="16"/>
          <w:szCs w:val="16"/>
        </w:rPr>
      </w:r>
    </w:p>
    <w:tbl>
      <w:tblPr>
        <w:tblStyle w:val="TableNormal"/>
        <w:tblW w:w="90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65"/>
        <w:gridCol w:w="7796"/>
      </w:tblGrid>
      <w:tr>
        <w:trPr>
          <w:trHeight w:val="436" w:hRule="exact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FD7E7" w:val="clear"/>
            <w:vAlign w:val="center"/>
          </w:tcPr>
          <w:p>
            <w:pPr>
              <w:pStyle w:val="TableParagraph"/>
              <w:widowControl w:val="false"/>
              <w:spacing w:lineRule="exact" w:line="275" w:before="0" w:after="0"/>
              <w:ind w:left="33" w:hanging="0"/>
              <w:jc w:val="left"/>
              <w:rPr>
                <w:rFonts w:ascii="Calibri" w:hAnsi="Calibri" w:eastAsia="Trebuchet MS" w:cs="Calibri" w:asciiTheme="minorHAnsi" w:cstheme="minorHAnsi" w:hAnsiTheme="minorHAnsi"/>
                <w:sz w:val="22"/>
                <w:szCs w:val="22"/>
                <w:lang w:val="fr-FR"/>
              </w:rPr>
            </w:pPr>
            <w:r>
              <w:rPr>
                <w:rFonts w:cs="Calibri" w:cstheme="minorHAnsi"/>
                <w:b/>
                <w:kern w:val="0"/>
                <w:sz w:val="22"/>
                <w:szCs w:val="22"/>
                <w:lang w:val="fr-FR" w:eastAsia="fr-FR" w:bidi="ar-SA"/>
              </w:rPr>
              <w:t>Présents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FD7E7" w:val="clear"/>
            <w:vAlign w:val="center"/>
          </w:tcPr>
          <w:p>
            <w:pPr>
              <w:pStyle w:val="TableParagraph"/>
              <w:widowControl w:val="false"/>
              <w:spacing w:lineRule="exact" w:line="275" w:before="0" w:after="0"/>
              <w:ind w:left="49" w:hanging="0"/>
              <w:jc w:val="left"/>
              <w:rPr>
                <w:rFonts w:ascii="Calibri" w:hAnsi="Calibri" w:eastAsia="Trebuchet MS" w:cs="Calibri" w:asciiTheme="minorHAnsi" w:cstheme="minorHAnsi" w:hAnsiTheme="minorHAnsi"/>
                <w:sz w:val="22"/>
                <w:szCs w:val="22"/>
                <w:lang w:val="fr-FR"/>
              </w:rPr>
            </w:pPr>
            <w:r>
              <w:rPr>
                <w:rFonts w:cs="Calibri" w:cstheme="minorHAnsi"/>
                <w:b/>
                <w:spacing w:val="-16"/>
                <w:kern w:val="0"/>
                <w:sz w:val="22"/>
                <w:szCs w:val="22"/>
                <w:lang w:val="fr-FR" w:eastAsia="fr-FR" w:bidi="ar-SA"/>
              </w:rPr>
              <w:t xml:space="preserve">4 </w:t>
            </w:r>
            <w:r>
              <w:rPr>
                <w:rFonts w:cs="Calibri" w:cstheme="minorHAnsi"/>
                <w:b/>
                <w:kern w:val="0"/>
                <w:sz w:val="22"/>
                <w:szCs w:val="22"/>
                <w:lang w:val="fr-FR" w:eastAsia="fr-FR" w:bidi="ar-SA"/>
              </w:rPr>
              <w:t>personnes</w:t>
            </w:r>
          </w:p>
        </w:tc>
      </w:tr>
      <w:tr>
        <w:trPr>
          <w:trHeight w:val="373" w:hRule="exact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4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fr-FR" w:eastAsia="fr-FR" w:bidi="ar-SA"/>
              </w:rPr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4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fr-FR" w:eastAsia="fr-FR" w:bidi="ar-SA"/>
              </w:rPr>
              <w:t xml:space="preserve">Cécile Lleida, </w:t>
            </w:r>
            <w:r>
              <w:rPr>
                <w:rFonts w:eastAsia="Arial Unicode MS" w:cs="Calibr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Isabelle Martin, </w:t>
            </w:r>
            <w:r>
              <w:rPr>
                <w:rFonts w:eastAsia="Arial Unicode MS" w:cs="Calibri" w:cstheme="minorHAnsi"/>
                <w:kern w:val="0"/>
                <w:sz w:val="22"/>
                <w:szCs w:val="22"/>
                <w:lang w:val="fr-FR" w:eastAsia="fr-FR" w:bidi="ar-SA"/>
              </w:rPr>
              <w:t>Loys Quiot, Charlotte Roura,</w:t>
            </w:r>
            <w:r>
              <w:rPr>
                <w:rFonts w:eastAsia="Arial Unicode MS" w:cs="Calibri" w:cstheme="minorHAns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</w:tc>
      </w:tr>
      <w:tr>
        <w:trPr>
          <w:trHeight w:val="436" w:hRule="exact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FD7E7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33" w:hanging="0"/>
              <w:jc w:val="left"/>
              <w:rPr>
                <w:rFonts w:ascii="Calibri" w:hAnsi="Calibri" w:eastAsia="Trebuchet MS" w:cs="Calibri" w:asciiTheme="minorHAnsi" w:cstheme="minorHAnsi" w:hAnsiTheme="minorHAnsi"/>
                <w:sz w:val="22"/>
                <w:szCs w:val="22"/>
                <w:lang w:val="fr-FR"/>
              </w:rPr>
            </w:pPr>
            <w:r>
              <w:rPr>
                <w:rFonts w:cs="Calibri" w:cstheme="minorHAnsi"/>
                <w:b/>
                <w:kern w:val="0"/>
                <w:sz w:val="22"/>
                <w:szCs w:val="22"/>
                <w:lang w:val="fr-FR" w:eastAsia="fr-FR" w:bidi="ar-SA"/>
              </w:rPr>
              <w:t>Excusés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FD7E7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 Unicode MS" w:cs="Calibri" w:cstheme="minorHAnsi"/>
                <w:kern w:val="0"/>
                <w:sz w:val="22"/>
                <w:szCs w:val="22"/>
                <w:lang w:val="fr-FR" w:eastAsia="fr-FR" w:bidi="ar-SA"/>
              </w:rPr>
              <w:t>Capucine Gallouët, Charlotte Morin, Émilie René</w:t>
            </w:r>
          </w:p>
        </w:tc>
      </w:tr>
      <w:tr>
        <w:trPr>
          <w:trHeight w:val="436" w:hRule="exact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4" w:val="clear"/>
            <w:vAlign w:val="center"/>
          </w:tcPr>
          <w:p>
            <w:pPr>
              <w:pStyle w:val="TableParagraph"/>
              <w:widowControl w:val="false"/>
              <w:spacing w:before="4" w:after="0"/>
              <w:ind w:left="33" w:hanging="0"/>
              <w:jc w:val="left"/>
              <w:rPr>
                <w:rFonts w:ascii="Calibri" w:hAnsi="Calibri" w:eastAsia="Trebuchet MS" w:cs="Calibri" w:asciiTheme="minorHAnsi" w:cstheme="minorHAnsi" w:hAnsiTheme="minorHAnsi"/>
                <w:sz w:val="22"/>
                <w:szCs w:val="22"/>
                <w:lang w:val="fr-FR"/>
              </w:rPr>
            </w:pPr>
            <w:r>
              <w:rPr>
                <w:rFonts w:cs="Calibri" w:cstheme="minorHAnsi"/>
                <w:b/>
                <w:spacing w:val="-1"/>
                <w:kern w:val="0"/>
                <w:sz w:val="22"/>
                <w:szCs w:val="22"/>
                <w:lang w:val="fr-FR" w:eastAsia="fr-FR" w:bidi="ar-SA"/>
              </w:rPr>
              <w:t>Secrétaire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8ECF4" w:val="clear"/>
            <w:vAlign w:val="center"/>
          </w:tcPr>
          <w:p>
            <w:pPr>
              <w:pStyle w:val="TableParagraph"/>
              <w:widowControl w:val="false"/>
              <w:spacing w:before="4" w:after="0"/>
              <w:ind w:left="49" w:hanging="0"/>
              <w:jc w:val="left"/>
              <w:rPr>
                <w:rFonts w:ascii="Calibri" w:hAnsi="Calibri" w:eastAsia="Calibri" w:cs="Calibri" w:asciiTheme="minorHAnsi" w:cstheme="minorHAnsi" w:hAnsi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eastAsia="fr-FR" w:bidi="ar-SA"/>
              </w:rPr>
              <w:t>Cécile Lleida</w:t>
            </w:r>
          </w:p>
        </w:tc>
      </w:tr>
    </w:tbl>
    <w:p>
      <w:pPr>
        <w:pStyle w:val="Normal"/>
        <w:rPr>
          <w:rFonts w:eastAsia="Trebuchet MS"/>
          <w:sz w:val="16"/>
          <w:szCs w:val="16"/>
        </w:rPr>
      </w:pPr>
      <w:r>
        <w:rPr>
          <w:rFonts w:eastAsia="Trebuchet MS"/>
          <w:sz w:val="16"/>
          <w:szCs w:val="16"/>
        </w:rPr>
      </w:r>
    </w:p>
    <w:p>
      <w:pPr>
        <w:pStyle w:val="Normal"/>
        <w:shd w:val="clear" w:color="auto" w:fill="2F5496" w:themeFill="accent5" w:themeFillShade="bf"/>
        <w:spacing w:lineRule="auto" w:line="240" w:before="0" w:after="0"/>
        <w:jc w:val="both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>1/ Météo du jour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2F5496" w:themeFill="accent5" w:themeFillShade="bf"/>
        <w:spacing w:lineRule="auto" w:line="240" w:before="0" w:after="0"/>
        <w:jc w:val="both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>2/ Participation Forum des Associations</w:t>
      </w:r>
    </w:p>
    <w:p>
      <w:pPr>
        <w:pStyle w:val="Normal"/>
        <w:spacing w:lineRule="auto" w:line="240" w:before="0" w:after="0"/>
        <w:jc w:val="both"/>
        <w:rPr/>
      </w:pPr>
      <w:r>
        <w:rPr/>
        <w:t>Pass sanitaire obligatoire/ Forum en extérieur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Quel est notre positionnement ? </w:t>
      </w:r>
    </w:p>
    <w:p>
      <w:pPr>
        <w:pStyle w:val="Normal"/>
        <w:spacing w:lineRule="auto" w:line="240" w:before="0" w:after="0"/>
        <w:jc w:val="both"/>
        <w:rPr/>
      </w:pPr>
      <w:r>
        <w:rPr/>
        <w:t>Communication à faire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2F5496" w:themeFill="accent5" w:themeFillShade="bf"/>
        <w:spacing w:lineRule="auto" w:line="240" w:before="0" w:after="0"/>
        <w:jc w:val="both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>3/ Actu / événements / projets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b/>
          <w:bCs/>
        </w:rPr>
        <w:t>Tiers-Lieux</w:t>
      </w:r>
      <w:r>
        <w:rPr/>
        <w:t xml:space="preserve"> : cf. comptes rendus / réunion publique le </w:t>
      </w:r>
      <w:r>
        <w:rPr>
          <w:b/>
          <w:color w:val="FF0000"/>
        </w:rPr>
        <w:t>30 septembre à 19 h</w:t>
      </w:r>
      <w:r>
        <w:rPr>
          <w:color w:val="FF0000"/>
        </w:rPr>
        <w:t xml:space="preserve"> Salle des fêtes de Montauban </w:t>
      </w:r>
      <w:r>
        <w:rPr>
          <w:rFonts w:eastAsia="Wingdings" w:cs="Wingdings" w:ascii="Wingdings" w:hAnsi="Wingdings"/>
        </w:rPr>
        <w:t></w:t>
      </w:r>
      <w:r>
        <w:rPr/>
        <w:t>communication ok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b/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Se mobiliser pour cette réunion : diffusion, affichage,…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b/>
          <w:bCs/>
        </w:rPr>
        <w:t>Mindfull Mountain</w:t>
      </w:r>
      <w:r>
        <w:rPr/>
        <w:t xml:space="preserve"> : le </w:t>
      </w:r>
      <w:r>
        <w:rPr>
          <w:b/>
          <w:color w:val="FF0000"/>
        </w:rPr>
        <w:t>25 et 26 septembre</w:t>
      </w:r>
      <w:r>
        <w:rPr>
          <w:b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Stand des colibris : </w:t>
      </w:r>
      <w:r>
        <w:rPr>
          <w:b/>
          <w:bCs/>
          <w:color w:val="C45911" w:themeColor="accent2" w:themeShade="bf"/>
        </w:rPr>
        <w:t>Qui est dispo le samedi matin ?</w:t>
      </w:r>
      <w:r>
        <w:rPr>
          <w:color w:val="C45911" w:themeColor="accent2" w:themeShade="bf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color w:val="C45911" w:themeColor="accent2" w:themeShade="bf"/>
        </w:rPr>
      </w:pPr>
      <w:r>
        <w:rPr/>
        <w:t xml:space="preserve">Recherche de contenants (bols/assiettes/thermos) car principe d’un colloque zéro déchet (les gens viennent avec leur fourchette et leur écocup) </w:t>
      </w:r>
      <w:r>
        <w:rPr>
          <w:rFonts w:eastAsia="Wingdings" w:cs="Wingdings" w:ascii="Wingdings" w:hAnsi="Wingdings"/>
        </w:rPr>
        <w:t></w:t>
      </w:r>
      <w:r>
        <w:rPr>
          <w:b/>
          <w:color w:val="C45911" w:themeColor="accent2" w:themeShade="bf"/>
        </w:rPr>
        <w:t>vu avec Odile (gestionnaire Collège) ok pour fournir ce que l’on a besoin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b/>
          <w:bCs/>
        </w:rPr>
        <w:t>Randonnée Colibris de la rentrée</w:t>
      </w:r>
      <w:r>
        <w:rPr/>
        <w:t xml:space="preserve"> : </w:t>
      </w:r>
      <w:r>
        <w:rPr>
          <w:b/>
          <w:bCs/>
          <w:color w:val="FF0000"/>
        </w:rPr>
        <w:t xml:space="preserve">Dimanche </w:t>
      </w:r>
      <w:r>
        <w:rPr>
          <w:b/>
          <w:color w:val="FF0000"/>
        </w:rPr>
        <w:t>12 septembre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Rdv Hospice de France 10 h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Ateliers TQR (Travail Qui Relie) : Gratitude, Cairn, Land art.. 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b/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Refaire communication mail/Facebook/ Démosphère… cette semaine en précisant pour le pique-nique (tiré du sac)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C45911" w:themeColor="accent2" w:themeShade="bf"/>
        </w:rPr>
      </w:pPr>
      <w:r>
        <w:rPr/>
        <w:t xml:space="preserve">Organiser un ciné-débat en octobre / novembre 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color w:val="C45911" w:themeColor="accent2" w:themeShade="bf"/>
        </w:rPr>
      </w:pPr>
      <w:r>
        <w:rPr/>
        <w:t>Une fois que tu sais / Poumons Vert :</w:t>
      </w:r>
      <w:r>
        <w:rPr>
          <w:color w:val="C45911" w:themeColor="accent2" w:themeShade="bf"/>
        </w:rPr>
        <w:t xml:space="preserve"> contacter le réalisateur (cf mail diffusé) : Cécile s’en charge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color w:val="C45911" w:themeColor="accent2" w:themeShade="bf"/>
        </w:rPr>
      </w:pPr>
      <w:r>
        <w:rPr/>
        <w:t>Puis programmer avec Le Cinéma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2F5496" w:themeFill="accent5" w:themeFillShade="bf"/>
        <w:spacing w:lineRule="auto" w:line="240" w:before="0" w:after="0"/>
        <w:jc w:val="both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>4/ Mise en place des ateliers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Loys a contacté les personnes que s’étaient positionnées pour la mise en place des ateliers.</w:t>
      </w:r>
    </w:p>
    <w:p>
      <w:pPr>
        <w:pStyle w:val="Normal"/>
        <w:spacing w:lineRule="auto" w:line="240" w:before="0"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Quelques retours positifs : atelier de sophro… </w:t>
      </w:r>
    </w:p>
    <w:p>
      <w:pPr>
        <w:pStyle w:val="Normal"/>
        <w:spacing w:lineRule="auto" w:line="240" w:before="0" w:after="0"/>
        <w:jc w:val="both"/>
        <w:rPr/>
      </w:pPr>
      <w:r>
        <w:rPr/>
        <w:t>En fonction des retours, on fera une programmation des ateliers.</w:t>
      </w:r>
    </w:p>
    <w:p>
      <w:pPr>
        <w:pStyle w:val="Normal"/>
        <w:spacing w:lineRule="auto" w:line="240" w:before="0" w:after="0"/>
        <w:jc w:val="both"/>
        <w:rPr/>
      </w:pPr>
      <w:r>
        <w:rPr/>
        <w:t>Préciser que les Colibris peut prendre en charge la réservation de la salle si les personnes en ont besoin, et assure l’assurance des ateliers, et la communication</w:t>
      </w:r>
    </w:p>
    <w:p>
      <w:pPr>
        <w:pStyle w:val="Normal"/>
        <w:spacing w:lineRule="auto" w:line="240" w:before="0" w:after="0"/>
        <w:jc w:val="both"/>
        <w:rPr/>
      </w:pPr>
      <w:r>
        <w:rPr/>
        <w:t>Penser à un support pour la planification et la diffusion des ateliers (document partagé…)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2F5496" w:themeFill="accent5" w:themeFillShade="bf"/>
        <w:spacing w:lineRule="auto" w:line="240" w:before="0" w:after="0"/>
        <w:jc w:val="both"/>
        <w:rPr>
          <w:color w:val="000000" w:themeColor="text1"/>
        </w:rPr>
      </w:pPr>
      <w:r>
        <w:rPr/>
        <w:t>5</w:t>
      </w:r>
      <w:r>
        <w:rPr>
          <w:color w:val="000000" w:themeColor="text1"/>
        </w:rPr>
        <w:t>/ WIKI Du groupe Local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Cécile s’occupe de contacter Floriane pour reprendre la mise en place du Wiki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Loys se joindra éventuellement et si vous êtes intéressé vous êtes les bienvenus !!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2F5496" w:themeFill="accent5" w:themeFillShade="bf"/>
        <w:spacing w:lineRule="auto" w:line="240" w:before="0" w:after="0"/>
        <w:jc w:val="both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>6/ Formations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Formation Communication Non Violente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C45911" w:themeColor="accent2" w:themeShade="bf"/>
        </w:rPr>
      </w:pPr>
      <w:r>
        <w:rPr/>
        <w:t xml:space="preserve">Proposer une date et la soumettre à Floriane : </w:t>
      </w:r>
      <w:r>
        <w:rPr>
          <w:b/>
          <w:color w:val="C45911" w:themeColor="accent2" w:themeShade="bf"/>
        </w:rPr>
        <w:t>voir avec Floriane si c’est possible courant novembre, après les vacances de la Toussaint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Trouver une salle : salle Henri DENART ?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2F5496" w:themeFill="accent5" w:themeFillShade="bf"/>
        <w:spacing w:lineRule="auto" w:line="240" w:before="0" w:after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PROCHAINE RÉUNION LE 7 OCTOBRE 2021 A 19 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bnghe" w:customStyle="1">
    <w:name w:val="pbnghe"/>
    <w:qFormat/>
    <w:rsid w:val="00771d04"/>
    <w:rPr/>
  </w:style>
  <w:style w:type="character" w:styleId="EntteCar" w:customStyle="1">
    <w:name w:val="En-tête Car"/>
    <w:basedOn w:val="DefaultParagraphFont"/>
    <w:link w:val="En-tte"/>
    <w:uiPriority w:val="99"/>
    <w:qFormat/>
    <w:rsid w:val="006e139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e139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0692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771d04"/>
    <w:pPr>
      <w:widowControl w:val="false"/>
      <w:spacing w:lineRule="auto" w:line="240" w:before="0" w:after="0"/>
    </w:pPr>
    <w:rPr>
      <w:u w:val="none" w:color="000000"/>
      <w:lang w:val="en-U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e13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e13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771d04"/>
    <w:pPr>
      <w:spacing w:after="0" w:line="240" w:lineRule="auto"/>
    </w:pPr>
    <w:rPr>
      <w:lang w:eastAsia="fr-F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LibreOffice/7.0.3.1$Windows_X86_64 LibreOffice_project/d7547858d014d4cf69878db179d326fc3483e082</Application>
  <Pages>2</Pages>
  <Words>393</Words>
  <Characters>1978</Characters>
  <CharactersWithSpaces>2322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2021-07-08T16:54:00Z</dcterms:created>
  <dc:creator>Emilie RENE</dc:creator>
  <dc:description/>
  <dc:language>fr-FR</dc:language>
  <cp:lastModifiedBy>Loys Quiot</cp:lastModifiedBy>
  <dcterms:modified xsi:type="dcterms:W3CDTF">2021-09-06T12:36:00Z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